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00077" w:rsidRPr="00C5293D" w:rsidRDefault="00800077" w:rsidP="006578D5">
      <w:pPr>
        <w:ind w:left="2124" w:firstLine="708"/>
        <w:rPr>
          <w:rFonts w:ascii="Tahoma" w:hAnsi="Tahoma" w:cs="Tahoma"/>
          <w:b/>
          <w:sz w:val="20"/>
        </w:rPr>
      </w:pPr>
    </w:p>
    <w:p w:rsidR="006578D5" w:rsidRPr="00C5293D" w:rsidRDefault="006B7635" w:rsidP="006578D5">
      <w:pPr>
        <w:ind w:left="2124" w:firstLine="708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 xml:space="preserve">UMOWA Nr </w:t>
      </w:r>
      <w:r w:rsidR="00933089" w:rsidRPr="00C5293D">
        <w:rPr>
          <w:rFonts w:ascii="Tahoma" w:hAnsi="Tahoma" w:cs="Tahoma"/>
          <w:b/>
          <w:sz w:val="20"/>
        </w:rPr>
        <w:t>………</w:t>
      </w:r>
      <w:r w:rsidR="00152929" w:rsidRPr="00C5293D">
        <w:rPr>
          <w:rFonts w:ascii="Tahoma" w:hAnsi="Tahoma" w:cs="Tahoma"/>
          <w:b/>
          <w:sz w:val="20"/>
        </w:rPr>
        <w:t xml:space="preserve"> /TI</w:t>
      </w:r>
      <w:r w:rsidRPr="00C5293D">
        <w:rPr>
          <w:rFonts w:ascii="Tahoma" w:hAnsi="Tahoma" w:cs="Tahoma"/>
          <w:b/>
          <w:sz w:val="20"/>
        </w:rPr>
        <w:t>/2025</w:t>
      </w:r>
    </w:p>
    <w:p w:rsidR="006578D5" w:rsidRPr="00C5293D" w:rsidRDefault="006578D5" w:rsidP="006578D5">
      <w:pPr>
        <w:rPr>
          <w:rFonts w:ascii="Tahoma" w:hAnsi="Tahoma" w:cs="Tahoma"/>
          <w:sz w:val="20"/>
        </w:rPr>
      </w:pPr>
    </w:p>
    <w:p w:rsidR="006578D5" w:rsidRPr="00C5293D" w:rsidRDefault="006B7635" w:rsidP="006578D5">
      <w:pPr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zawarta w dniu</w:t>
      </w:r>
      <w:r w:rsidR="00984DD1">
        <w:rPr>
          <w:rFonts w:ascii="Tahoma" w:hAnsi="Tahoma" w:cs="Tahoma"/>
          <w:sz w:val="20"/>
        </w:rPr>
        <w:t xml:space="preserve"> …………………….</w:t>
      </w:r>
      <w:r w:rsidR="006578D5" w:rsidRPr="00C5293D">
        <w:rPr>
          <w:rFonts w:ascii="Tahoma" w:hAnsi="Tahoma" w:cs="Tahoma"/>
          <w:sz w:val="20"/>
        </w:rPr>
        <w:t xml:space="preserve"> w Toruniu pomiędzy Spółką: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</w:p>
    <w:p w:rsidR="006578D5" w:rsidRPr="00C5293D" w:rsidRDefault="006578D5" w:rsidP="006578D5">
      <w:pPr>
        <w:spacing w:line="360" w:lineRule="auto"/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>Toruńskie Wodociągi Sp. z o.o.</w:t>
      </w:r>
    </w:p>
    <w:p w:rsidR="006578D5" w:rsidRPr="00C5293D" w:rsidRDefault="006578D5" w:rsidP="006578D5">
      <w:p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 siedzibą w Toruniu, ul. Rybaki 31/35, NIP 956-20-18-145,</w:t>
      </w:r>
      <w:r w:rsidRPr="00C5293D">
        <w:rPr>
          <w:rFonts w:ascii="Tahoma" w:hAnsi="Tahoma" w:cs="Tahoma"/>
          <w:b/>
          <w:sz w:val="20"/>
        </w:rPr>
        <w:t xml:space="preserve"> </w:t>
      </w:r>
      <w:r w:rsidRPr="00C5293D">
        <w:rPr>
          <w:rFonts w:ascii="Tahoma" w:hAnsi="Tahoma" w:cs="Tahoma"/>
          <w:sz w:val="20"/>
        </w:rPr>
        <w:t>zare</w:t>
      </w:r>
      <w:r w:rsidR="00680560" w:rsidRPr="00C5293D">
        <w:rPr>
          <w:rFonts w:ascii="Tahoma" w:hAnsi="Tahoma" w:cs="Tahoma"/>
          <w:sz w:val="20"/>
        </w:rPr>
        <w:t>jestrowaną w Sądzie Rejonowym w </w:t>
      </w:r>
      <w:r w:rsidRPr="00C5293D">
        <w:rPr>
          <w:rFonts w:ascii="Tahoma" w:hAnsi="Tahoma" w:cs="Tahoma"/>
          <w:sz w:val="20"/>
        </w:rPr>
        <w:t xml:space="preserve">Toruniu VII Wydziale Gospodarczym Krajowego Rejestru Sądowego pod Nr 0000014934, o kapitale zakładowym w wysokości 390.986.500,00 zł </w:t>
      </w:r>
    </w:p>
    <w:p w:rsidR="006578D5" w:rsidRPr="00C5293D" w:rsidRDefault="006578D5" w:rsidP="006578D5">
      <w:pPr>
        <w:rPr>
          <w:rFonts w:ascii="Tahoma" w:hAnsi="Tahoma" w:cs="Tahoma"/>
          <w:b/>
          <w:sz w:val="20"/>
        </w:rPr>
      </w:pPr>
    </w:p>
    <w:p w:rsidR="006578D5" w:rsidRPr="00C5293D" w:rsidRDefault="006578D5" w:rsidP="006578D5">
      <w:pPr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zwaną dalej Zamawiającym, w imieniu którego działają:</w:t>
      </w:r>
    </w:p>
    <w:p w:rsidR="006578D5" w:rsidRPr="00C5293D" w:rsidRDefault="006578D5" w:rsidP="00303D74">
      <w:pPr>
        <w:jc w:val="both"/>
        <w:rPr>
          <w:rFonts w:ascii="Tahoma" w:hAnsi="Tahoma" w:cs="Tahoma"/>
          <w:sz w:val="20"/>
        </w:rPr>
      </w:pPr>
    </w:p>
    <w:p w:rsidR="006578D5" w:rsidRPr="00C5293D" w:rsidRDefault="006578D5" w:rsidP="002A5F0F">
      <w:pPr>
        <w:spacing w:line="600" w:lineRule="auto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1. …………………………………………………………………………………………………………………</w:t>
      </w:r>
    </w:p>
    <w:p w:rsidR="00E75FEB" w:rsidRPr="00C5293D" w:rsidRDefault="006578D5" w:rsidP="002A5F0F">
      <w:pPr>
        <w:spacing w:line="600" w:lineRule="auto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2. …………………………………………</w:t>
      </w:r>
      <w:r w:rsidR="00822196" w:rsidRPr="00C5293D">
        <w:rPr>
          <w:rFonts w:ascii="Tahoma" w:hAnsi="Tahoma" w:cs="Tahoma"/>
          <w:sz w:val="20"/>
        </w:rPr>
        <w:t>……………………………………………………………………</w:t>
      </w:r>
    </w:p>
    <w:p w:rsidR="00933089" w:rsidRPr="00933089" w:rsidRDefault="00933089" w:rsidP="00303D74">
      <w:pPr>
        <w:jc w:val="both"/>
        <w:rPr>
          <w:rFonts w:ascii="Tahoma" w:hAnsi="Tahoma" w:cs="Tahoma"/>
          <w:sz w:val="20"/>
        </w:rPr>
      </w:pPr>
      <w:r w:rsidRPr="00933089">
        <w:rPr>
          <w:rFonts w:ascii="Tahoma" w:hAnsi="Tahoma" w:cs="Tahoma"/>
          <w:sz w:val="20"/>
        </w:rPr>
        <w:t>a</w:t>
      </w:r>
    </w:p>
    <w:p w:rsidR="00933089" w:rsidRPr="00C5293D" w:rsidRDefault="00933089" w:rsidP="00303D74">
      <w:pPr>
        <w:jc w:val="both"/>
        <w:rPr>
          <w:rFonts w:ascii="Tahoma" w:hAnsi="Tahoma" w:cs="Tahoma"/>
          <w:sz w:val="20"/>
        </w:rPr>
      </w:pPr>
      <w:r w:rsidRPr="00933089">
        <w:rPr>
          <w:rFonts w:ascii="Tahoma" w:hAnsi="Tahoma" w:cs="Tahoma"/>
          <w:sz w:val="20"/>
        </w:rPr>
        <w:t>………………………………………………………………………………………………………………………</w:t>
      </w:r>
    </w:p>
    <w:p w:rsidR="00933089" w:rsidRPr="00933089" w:rsidRDefault="00933089" w:rsidP="00303D74">
      <w:pPr>
        <w:spacing w:line="480" w:lineRule="auto"/>
        <w:jc w:val="both"/>
        <w:rPr>
          <w:rFonts w:ascii="Tahoma" w:hAnsi="Tahoma" w:cs="Tahoma"/>
          <w:sz w:val="20"/>
        </w:rPr>
      </w:pPr>
    </w:p>
    <w:p w:rsidR="00933089" w:rsidRPr="00C5293D" w:rsidRDefault="00933089" w:rsidP="00303D74">
      <w:pPr>
        <w:spacing w:line="480" w:lineRule="auto"/>
        <w:jc w:val="both"/>
        <w:rPr>
          <w:rFonts w:ascii="Tahoma" w:hAnsi="Tahoma" w:cs="Tahoma"/>
          <w:sz w:val="20"/>
        </w:rPr>
      </w:pPr>
      <w:r w:rsidRPr="00933089">
        <w:rPr>
          <w:rFonts w:ascii="Tahoma" w:hAnsi="Tahoma" w:cs="Tahoma"/>
          <w:sz w:val="20"/>
        </w:rPr>
        <w:t xml:space="preserve">z siedzibą ………………………………………, NIP ………………………, wpisanym/ą do rejestru </w:t>
      </w:r>
    </w:p>
    <w:p w:rsidR="00933089" w:rsidRPr="00933089" w:rsidRDefault="00933089" w:rsidP="00303D74">
      <w:pPr>
        <w:spacing w:line="480" w:lineRule="auto"/>
        <w:jc w:val="both"/>
        <w:rPr>
          <w:rFonts w:ascii="Tahoma" w:hAnsi="Tahoma" w:cs="Tahoma"/>
          <w:bCs/>
          <w:sz w:val="20"/>
        </w:rPr>
      </w:pPr>
      <w:r w:rsidRPr="00933089">
        <w:rPr>
          <w:rFonts w:ascii="Tahoma" w:hAnsi="Tahoma" w:cs="Tahoma"/>
          <w:sz w:val="20"/>
        </w:rPr>
        <w:t>sądowego/ewidencji działalności gospodarczej ……………………… pod Nr…………………</w:t>
      </w:r>
      <w:r w:rsidRPr="00933089">
        <w:rPr>
          <w:rFonts w:ascii="Tahoma" w:hAnsi="Tahoma" w:cs="Tahoma"/>
          <w:bCs/>
          <w:sz w:val="20"/>
        </w:rPr>
        <w:t xml:space="preserve">, </w:t>
      </w:r>
    </w:p>
    <w:p w:rsidR="00933089" w:rsidRPr="00933089" w:rsidRDefault="00933089" w:rsidP="00303D74">
      <w:pPr>
        <w:spacing w:line="480" w:lineRule="auto"/>
        <w:jc w:val="both"/>
        <w:rPr>
          <w:rFonts w:ascii="Tahoma" w:hAnsi="Tahoma" w:cs="Tahoma"/>
          <w:sz w:val="20"/>
        </w:rPr>
      </w:pPr>
      <w:r w:rsidRPr="00933089">
        <w:rPr>
          <w:rFonts w:ascii="Tahoma" w:hAnsi="Tahoma" w:cs="Tahoma"/>
          <w:sz w:val="20"/>
        </w:rPr>
        <w:t>zwanym dalej Wykonawcą, w imieniu którego działają:</w:t>
      </w:r>
    </w:p>
    <w:p w:rsidR="00933089" w:rsidRPr="00933089" w:rsidRDefault="00933089" w:rsidP="002A5F0F">
      <w:pPr>
        <w:spacing w:line="480" w:lineRule="auto"/>
        <w:jc w:val="both"/>
        <w:rPr>
          <w:rFonts w:ascii="Tahoma" w:hAnsi="Tahoma" w:cs="Tahoma"/>
          <w:sz w:val="20"/>
        </w:rPr>
      </w:pPr>
    </w:p>
    <w:p w:rsidR="00933089" w:rsidRPr="00933089" w:rsidRDefault="00933089" w:rsidP="002A5F0F">
      <w:pPr>
        <w:spacing w:line="480" w:lineRule="auto"/>
        <w:jc w:val="both"/>
        <w:rPr>
          <w:rFonts w:ascii="Tahoma" w:hAnsi="Tahoma" w:cs="Tahoma"/>
          <w:sz w:val="20"/>
        </w:rPr>
      </w:pPr>
      <w:r w:rsidRPr="00933089">
        <w:rPr>
          <w:rFonts w:ascii="Tahoma" w:hAnsi="Tahoma" w:cs="Tahoma"/>
          <w:sz w:val="20"/>
        </w:rPr>
        <w:t>1. …………………………………………………………………………………………………………………</w:t>
      </w:r>
    </w:p>
    <w:p w:rsidR="00933089" w:rsidRPr="00933089" w:rsidRDefault="00933089" w:rsidP="002A5F0F">
      <w:pPr>
        <w:spacing w:line="480" w:lineRule="auto"/>
        <w:jc w:val="both"/>
        <w:rPr>
          <w:rFonts w:ascii="Tahoma" w:hAnsi="Tahoma" w:cs="Tahoma"/>
          <w:sz w:val="20"/>
        </w:rPr>
      </w:pPr>
    </w:p>
    <w:p w:rsidR="00933089" w:rsidRPr="00933089" w:rsidRDefault="00933089" w:rsidP="002A5F0F">
      <w:pPr>
        <w:spacing w:line="480" w:lineRule="auto"/>
        <w:jc w:val="both"/>
        <w:rPr>
          <w:rFonts w:ascii="Tahoma" w:hAnsi="Tahoma" w:cs="Tahoma"/>
          <w:sz w:val="20"/>
        </w:rPr>
      </w:pPr>
      <w:r w:rsidRPr="00933089">
        <w:rPr>
          <w:rFonts w:ascii="Tahoma" w:hAnsi="Tahoma" w:cs="Tahoma"/>
          <w:sz w:val="20"/>
        </w:rPr>
        <w:t>2. …………………………………………………………………………………………………………………</w:t>
      </w:r>
    </w:p>
    <w:p w:rsidR="00933089" w:rsidRPr="00933089" w:rsidRDefault="00933089" w:rsidP="00933089">
      <w:pPr>
        <w:jc w:val="center"/>
        <w:rPr>
          <w:rFonts w:ascii="Tahoma" w:hAnsi="Tahoma" w:cs="Tahoma"/>
          <w:sz w:val="20"/>
        </w:rPr>
      </w:pPr>
    </w:p>
    <w:p w:rsidR="00933089" w:rsidRPr="00933089" w:rsidRDefault="00933089" w:rsidP="007F59EB">
      <w:pPr>
        <w:spacing w:line="480" w:lineRule="auto"/>
        <w:jc w:val="center"/>
        <w:rPr>
          <w:rFonts w:ascii="Tahoma" w:hAnsi="Tahoma" w:cs="Tahoma"/>
          <w:sz w:val="20"/>
        </w:rPr>
      </w:pPr>
      <w:r w:rsidRPr="00933089">
        <w:rPr>
          <w:rFonts w:ascii="Tahoma" w:hAnsi="Tahoma" w:cs="Tahoma"/>
          <w:sz w:val="20"/>
        </w:rPr>
        <w:t>o następującej treści:</w:t>
      </w:r>
    </w:p>
    <w:p w:rsidR="006578D5" w:rsidRPr="00C5293D" w:rsidRDefault="006578D5" w:rsidP="002A5F0F">
      <w:pPr>
        <w:ind w:left="3540" w:firstLine="708"/>
        <w:jc w:val="both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sym w:font="Times New Roman" w:char="00A7"/>
      </w:r>
      <w:r w:rsidRPr="00C5293D">
        <w:rPr>
          <w:rFonts w:ascii="Tahoma" w:hAnsi="Tahoma" w:cs="Tahoma"/>
          <w:b/>
          <w:sz w:val="20"/>
        </w:rPr>
        <w:t xml:space="preserve"> 1</w:t>
      </w:r>
    </w:p>
    <w:p w:rsidR="006578D5" w:rsidRPr="00C5293D" w:rsidRDefault="006578D5" w:rsidP="00582AA9">
      <w:pPr>
        <w:jc w:val="both"/>
        <w:rPr>
          <w:rFonts w:ascii="Tahoma" w:hAnsi="Tahoma" w:cs="Tahoma"/>
          <w:color w:val="000000"/>
          <w:sz w:val="20"/>
        </w:rPr>
      </w:pPr>
    </w:p>
    <w:p w:rsidR="006E41FB" w:rsidRPr="00C5293D" w:rsidRDefault="006578D5">
      <w:pPr>
        <w:numPr>
          <w:ilvl w:val="0"/>
          <w:numId w:val="13"/>
        </w:numPr>
        <w:tabs>
          <w:tab w:val="clear" w:pos="720"/>
        </w:tabs>
        <w:ind w:left="36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Zamawiający zleca a Wykonawca zobowiązuje się do</w:t>
      </w:r>
      <w:r w:rsidR="005B5132" w:rsidRPr="00C5293D">
        <w:rPr>
          <w:rFonts w:ascii="Tahoma" w:hAnsi="Tahoma" w:cs="Tahoma"/>
          <w:sz w:val="20"/>
        </w:rPr>
        <w:t xml:space="preserve"> </w:t>
      </w:r>
      <w:r w:rsidR="00730C54" w:rsidRPr="00C5293D">
        <w:rPr>
          <w:rFonts w:ascii="Tahoma" w:hAnsi="Tahoma" w:cs="Tahoma"/>
          <w:sz w:val="20"/>
        </w:rPr>
        <w:t>wykonania</w:t>
      </w:r>
      <w:r w:rsidR="006E41FB" w:rsidRPr="00C5293D">
        <w:rPr>
          <w:rFonts w:ascii="Tahoma" w:hAnsi="Tahoma" w:cs="Tahoma"/>
          <w:sz w:val="20"/>
        </w:rPr>
        <w:t>:</w:t>
      </w:r>
    </w:p>
    <w:p w:rsidR="00E75FEB" w:rsidRPr="00C5293D" w:rsidRDefault="00E75FEB" w:rsidP="00582AA9">
      <w:pPr>
        <w:ind w:left="360"/>
        <w:jc w:val="both"/>
        <w:rPr>
          <w:rFonts w:ascii="Tahoma" w:hAnsi="Tahoma" w:cs="Tahoma"/>
          <w:sz w:val="20"/>
        </w:rPr>
      </w:pPr>
    </w:p>
    <w:p w:rsidR="00033176" w:rsidRPr="00C5293D" w:rsidRDefault="00526F74" w:rsidP="00526F74">
      <w:pPr>
        <w:spacing w:line="276" w:lineRule="auto"/>
        <w:ind w:left="36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Opracowanie dokumentacji technicznej m</w:t>
      </w:r>
      <w:r w:rsidR="00984DD1" w:rsidRPr="00984DD1">
        <w:rPr>
          <w:rFonts w:ascii="Tahoma" w:hAnsi="Tahoma" w:cs="Tahoma"/>
          <w:b/>
          <w:sz w:val="20"/>
        </w:rPr>
        <w:t>odernizacj</w:t>
      </w:r>
      <w:r>
        <w:rPr>
          <w:rFonts w:ascii="Tahoma" w:hAnsi="Tahoma" w:cs="Tahoma"/>
          <w:b/>
          <w:sz w:val="20"/>
        </w:rPr>
        <w:t>i</w:t>
      </w:r>
      <w:r w:rsidR="00984DD1" w:rsidRPr="00984DD1">
        <w:rPr>
          <w:rFonts w:ascii="Tahoma" w:hAnsi="Tahoma" w:cs="Tahoma"/>
          <w:b/>
          <w:sz w:val="20"/>
        </w:rPr>
        <w:t xml:space="preserve"> rozdzielni elektrycznej RGnn </w:t>
      </w:r>
      <w:r>
        <w:rPr>
          <w:rFonts w:ascii="Tahoma" w:hAnsi="Tahoma" w:cs="Tahoma"/>
          <w:b/>
          <w:sz w:val="20"/>
        </w:rPr>
        <w:br/>
      </w:r>
      <w:r w:rsidR="00984DD1" w:rsidRPr="00984DD1">
        <w:rPr>
          <w:rFonts w:ascii="Tahoma" w:hAnsi="Tahoma" w:cs="Tahoma"/>
          <w:b/>
          <w:sz w:val="20"/>
        </w:rPr>
        <w:t>w budynku rozdzielni energetycznej Stacji Uzdatniania Wody w Małej Nieszawce</w:t>
      </w:r>
    </w:p>
    <w:p w:rsidR="00033176" w:rsidRDefault="00033176" w:rsidP="00582AA9">
      <w:pPr>
        <w:jc w:val="both"/>
        <w:rPr>
          <w:rFonts w:ascii="Tahoma" w:hAnsi="Tahoma" w:cs="Tahoma"/>
          <w:b/>
          <w:sz w:val="20"/>
        </w:rPr>
      </w:pPr>
    </w:p>
    <w:p w:rsidR="00E52441" w:rsidRPr="00E52441" w:rsidRDefault="00E52441" w:rsidP="00E52441">
      <w:pPr>
        <w:numPr>
          <w:ilvl w:val="0"/>
          <w:numId w:val="31"/>
        </w:numPr>
        <w:jc w:val="both"/>
        <w:rPr>
          <w:rFonts w:ascii="Tahoma" w:hAnsi="Tahoma" w:cs="Tahoma"/>
          <w:bCs/>
          <w:sz w:val="20"/>
        </w:rPr>
      </w:pPr>
      <w:r w:rsidRPr="00E52441">
        <w:rPr>
          <w:rFonts w:ascii="Tahoma" w:hAnsi="Tahoma" w:cs="Tahoma"/>
          <w:bCs/>
          <w:sz w:val="20"/>
        </w:rPr>
        <w:t>Kompletną dokumentację projektową należy opracować zgodnie z:</w:t>
      </w:r>
    </w:p>
    <w:p w:rsidR="00E52441" w:rsidRPr="00E52441" w:rsidRDefault="00E52441" w:rsidP="00E52441">
      <w:pPr>
        <w:numPr>
          <w:ilvl w:val="1"/>
          <w:numId w:val="31"/>
        </w:numPr>
        <w:jc w:val="both"/>
        <w:rPr>
          <w:rFonts w:ascii="Tahoma" w:hAnsi="Tahoma" w:cs="Tahoma"/>
          <w:bCs/>
          <w:sz w:val="20"/>
        </w:rPr>
      </w:pPr>
      <w:r w:rsidRPr="00E52441">
        <w:rPr>
          <w:rFonts w:ascii="Tahoma" w:hAnsi="Tahoma" w:cs="Tahoma"/>
          <w:bCs/>
          <w:sz w:val="20"/>
        </w:rPr>
        <w:t xml:space="preserve">Warunkami Technicznymi przekazanymi przez Zamawiającego, tj. </w:t>
      </w:r>
      <w:r w:rsidR="000326F9" w:rsidRPr="00F64C8E">
        <w:rPr>
          <w:rFonts w:ascii="Tahoma" w:hAnsi="Tahoma" w:cs="Tahoma"/>
          <w:bCs/>
          <w:color w:val="000000"/>
          <w:sz w:val="20"/>
        </w:rPr>
        <w:t>TT.40</w:t>
      </w:r>
      <w:r w:rsidR="000326F9">
        <w:rPr>
          <w:rFonts w:ascii="Tahoma" w:hAnsi="Tahoma" w:cs="Tahoma"/>
          <w:bCs/>
          <w:color w:val="000000"/>
          <w:sz w:val="20"/>
        </w:rPr>
        <w:t>0.2025.636.z.BK oraz EN.MN.400.02.2025.RS z dnia 23.10.2025 r.</w:t>
      </w:r>
    </w:p>
    <w:p w:rsidR="00E52441" w:rsidRPr="00E52441" w:rsidRDefault="00E52441" w:rsidP="00E52441">
      <w:pPr>
        <w:numPr>
          <w:ilvl w:val="1"/>
          <w:numId w:val="31"/>
        </w:numPr>
        <w:jc w:val="both"/>
        <w:rPr>
          <w:rFonts w:ascii="Tahoma" w:hAnsi="Tahoma" w:cs="Tahoma"/>
          <w:bCs/>
          <w:sz w:val="20"/>
        </w:rPr>
      </w:pPr>
      <w:r w:rsidRPr="00E52441">
        <w:rPr>
          <w:rFonts w:ascii="Tahoma" w:hAnsi="Tahoma" w:cs="Tahoma"/>
          <w:bCs/>
          <w:sz w:val="20"/>
        </w:rPr>
        <w:t>Aktualnymi przepisami ustawy Prawo Budowlane (w tym Art. 34 Prawa budowlanego),</w:t>
      </w:r>
    </w:p>
    <w:p w:rsidR="00E52441" w:rsidRPr="00E52441" w:rsidRDefault="00E52441" w:rsidP="00E52441">
      <w:pPr>
        <w:numPr>
          <w:ilvl w:val="1"/>
          <w:numId w:val="31"/>
        </w:numPr>
        <w:jc w:val="both"/>
        <w:rPr>
          <w:rFonts w:ascii="Tahoma" w:hAnsi="Tahoma" w:cs="Tahoma"/>
          <w:bCs/>
          <w:sz w:val="20"/>
        </w:rPr>
      </w:pPr>
      <w:r w:rsidRPr="00E52441">
        <w:rPr>
          <w:rFonts w:ascii="Tahoma" w:hAnsi="Tahoma" w:cs="Tahoma"/>
          <w:bCs/>
          <w:sz w:val="20"/>
        </w:rPr>
        <w:t>„Regulaminem udzielania zamówień na dostawy, usługi i roboty budowlane w spółce Toruńskie Wodociągi Sp. z o.o.”,</w:t>
      </w:r>
    </w:p>
    <w:p w:rsidR="00E52441" w:rsidRPr="00E52441" w:rsidRDefault="00E52441" w:rsidP="00E52441">
      <w:pPr>
        <w:numPr>
          <w:ilvl w:val="1"/>
          <w:numId w:val="31"/>
        </w:numPr>
        <w:jc w:val="both"/>
        <w:rPr>
          <w:rFonts w:ascii="Tahoma" w:hAnsi="Tahoma" w:cs="Tahoma"/>
          <w:bCs/>
          <w:sz w:val="20"/>
        </w:rPr>
      </w:pPr>
      <w:r w:rsidRPr="00E52441">
        <w:rPr>
          <w:rFonts w:ascii="Tahoma" w:hAnsi="Tahoma" w:cs="Tahoma"/>
          <w:bCs/>
          <w:sz w:val="20"/>
        </w:rPr>
        <w:t xml:space="preserve">Wytycznymi „Ochrony drzew w procesie inwestycyjnym” – dostępnymi na stronie </w:t>
      </w:r>
      <w:hyperlink r:id="rId8" w:history="1">
        <w:r w:rsidRPr="00E52441">
          <w:rPr>
            <w:rStyle w:val="Hipercze"/>
            <w:rFonts w:ascii="Tahoma" w:hAnsi="Tahoma" w:cs="Tahoma"/>
            <w:bCs/>
            <w:sz w:val="20"/>
          </w:rPr>
          <w:t>www.wodociagi.torun.com.pl</w:t>
        </w:r>
      </w:hyperlink>
      <w:r w:rsidRPr="00E52441">
        <w:rPr>
          <w:rFonts w:ascii="Tahoma" w:hAnsi="Tahoma" w:cs="Tahoma"/>
          <w:bCs/>
          <w:sz w:val="20"/>
        </w:rPr>
        <w:t xml:space="preserve"> w zakładce Strefa klienta – jak załatwić sprawę – załatwianie spraw – wytyczne,</w:t>
      </w:r>
    </w:p>
    <w:p w:rsidR="00E52441" w:rsidRPr="00E52441" w:rsidRDefault="00E52441" w:rsidP="00E52441">
      <w:pPr>
        <w:numPr>
          <w:ilvl w:val="1"/>
          <w:numId w:val="31"/>
        </w:numPr>
        <w:jc w:val="both"/>
        <w:rPr>
          <w:rFonts w:ascii="Tahoma" w:hAnsi="Tahoma" w:cs="Tahoma"/>
          <w:bCs/>
          <w:sz w:val="20"/>
        </w:rPr>
      </w:pPr>
      <w:r w:rsidRPr="00E52441">
        <w:rPr>
          <w:rFonts w:ascii="Tahoma" w:hAnsi="Tahoma" w:cs="Tahoma"/>
          <w:bCs/>
          <w:sz w:val="20"/>
        </w:rPr>
        <w:t>Specyfikacją Istotnych Warunków Zamówienia i Zaproszeniem do składania ofert, stanowiącą zał. nr 1 do umowy</w:t>
      </w:r>
    </w:p>
    <w:p w:rsidR="00E52441" w:rsidRPr="00C5293D" w:rsidRDefault="00E52441" w:rsidP="00582AA9">
      <w:pPr>
        <w:jc w:val="both"/>
        <w:rPr>
          <w:rFonts w:ascii="Tahoma" w:hAnsi="Tahoma" w:cs="Tahoma"/>
          <w:b/>
          <w:sz w:val="20"/>
        </w:rPr>
      </w:pPr>
    </w:p>
    <w:p w:rsidR="006578D5" w:rsidRPr="00C5293D" w:rsidRDefault="006578D5" w:rsidP="00E52441">
      <w:pPr>
        <w:numPr>
          <w:ilvl w:val="0"/>
          <w:numId w:val="32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Integralną częścią niniejszej umowy są następujące załączniki:</w:t>
      </w:r>
    </w:p>
    <w:p w:rsidR="006578D5" w:rsidRPr="00C5293D" w:rsidRDefault="006578D5" w:rsidP="006578D5">
      <w:pPr>
        <w:ind w:left="360"/>
        <w:jc w:val="both"/>
        <w:rPr>
          <w:rFonts w:ascii="Tahoma" w:hAnsi="Tahoma" w:cs="Tahoma"/>
          <w:sz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4"/>
        <w:gridCol w:w="6978"/>
      </w:tblGrid>
      <w:tr w:rsidR="006578D5" w:rsidRPr="00C5293D" w:rsidTr="00DE1731">
        <w:tc>
          <w:tcPr>
            <w:tcW w:w="1274" w:type="dxa"/>
            <w:vAlign w:val="center"/>
          </w:tcPr>
          <w:p w:rsidR="006578D5" w:rsidRPr="00C5293D" w:rsidRDefault="006578D5" w:rsidP="00DE1731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C5293D">
              <w:rPr>
                <w:rFonts w:ascii="Tahoma" w:hAnsi="Tahoma" w:cs="Tahoma"/>
                <w:b/>
                <w:sz w:val="20"/>
              </w:rPr>
              <w:t>Załącznik nr</w:t>
            </w:r>
          </w:p>
        </w:tc>
        <w:tc>
          <w:tcPr>
            <w:tcW w:w="6978" w:type="dxa"/>
            <w:vAlign w:val="center"/>
          </w:tcPr>
          <w:p w:rsidR="006578D5" w:rsidRPr="00C5293D" w:rsidRDefault="006578D5" w:rsidP="006578D5">
            <w:pPr>
              <w:rPr>
                <w:rFonts w:ascii="Tahoma" w:hAnsi="Tahoma" w:cs="Tahoma"/>
                <w:b/>
                <w:sz w:val="20"/>
              </w:rPr>
            </w:pPr>
            <w:r w:rsidRPr="00C5293D">
              <w:rPr>
                <w:rFonts w:ascii="Tahoma" w:hAnsi="Tahoma" w:cs="Tahoma"/>
                <w:b/>
                <w:sz w:val="20"/>
              </w:rPr>
              <w:t>Nazwa Załącznika</w:t>
            </w:r>
          </w:p>
        </w:tc>
      </w:tr>
      <w:tr w:rsidR="0003118F" w:rsidRPr="00C5293D" w:rsidTr="00DE1731">
        <w:tc>
          <w:tcPr>
            <w:tcW w:w="1274" w:type="dxa"/>
            <w:vAlign w:val="center"/>
          </w:tcPr>
          <w:p w:rsidR="0003118F" w:rsidRPr="00C5293D" w:rsidRDefault="0003118F" w:rsidP="000311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C5293D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6978" w:type="dxa"/>
            <w:vAlign w:val="center"/>
          </w:tcPr>
          <w:p w:rsidR="0003118F" w:rsidRPr="0003118F" w:rsidRDefault="0003118F" w:rsidP="0003118F">
            <w:pPr>
              <w:rPr>
                <w:rFonts w:ascii="Tahoma" w:hAnsi="Tahoma" w:cs="Tahoma"/>
                <w:sz w:val="20"/>
              </w:rPr>
            </w:pPr>
            <w:r w:rsidRPr="0003118F">
              <w:rPr>
                <w:rFonts w:ascii="Tahoma" w:hAnsi="Tahoma" w:cs="Tahoma"/>
                <w:sz w:val="20"/>
              </w:rPr>
              <w:t>SIWZ wraz z załącznikami, modyfikacjami, zadanymi pytaniami i odpowiedziami na zadane pytania, zaproszenie do składania ofert</w:t>
            </w:r>
          </w:p>
        </w:tc>
      </w:tr>
      <w:tr w:rsidR="0003118F" w:rsidRPr="00C5293D" w:rsidTr="00DE1731">
        <w:tc>
          <w:tcPr>
            <w:tcW w:w="1274" w:type="dxa"/>
            <w:vAlign w:val="center"/>
          </w:tcPr>
          <w:p w:rsidR="0003118F" w:rsidRPr="00C5293D" w:rsidRDefault="0003118F" w:rsidP="000311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C5293D"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6978" w:type="dxa"/>
            <w:vAlign w:val="center"/>
          </w:tcPr>
          <w:p w:rsidR="0003118F" w:rsidRPr="0003118F" w:rsidRDefault="0003118F" w:rsidP="0003118F">
            <w:pPr>
              <w:rPr>
                <w:rFonts w:ascii="Tahoma" w:hAnsi="Tahoma" w:cs="Tahoma"/>
                <w:sz w:val="20"/>
              </w:rPr>
            </w:pPr>
            <w:r w:rsidRPr="0003118F">
              <w:rPr>
                <w:rFonts w:ascii="Tahoma" w:hAnsi="Tahoma" w:cs="Tahoma"/>
                <w:sz w:val="20"/>
              </w:rPr>
              <w:t>Oferta Wykonawcy wraz z załącznikami oraz oświadczeniami i dokumentami złożonymi wraz z ofertą</w:t>
            </w:r>
          </w:p>
        </w:tc>
      </w:tr>
      <w:tr w:rsidR="0003118F" w:rsidRPr="00C5293D" w:rsidTr="00DE1731">
        <w:tc>
          <w:tcPr>
            <w:tcW w:w="1274" w:type="dxa"/>
            <w:vAlign w:val="center"/>
          </w:tcPr>
          <w:p w:rsidR="0003118F" w:rsidRPr="00C5293D" w:rsidRDefault="0003118F" w:rsidP="000311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C5293D">
              <w:rPr>
                <w:rFonts w:ascii="Tahoma" w:hAnsi="Tahoma" w:cs="Tahoma"/>
                <w:b/>
                <w:sz w:val="20"/>
              </w:rPr>
              <w:t>3</w:t>
            </w:r>
          </w:p>
        </w:tc>
        <w:tc>
          <w:tcPr>
            <w:tcW w:w="6978" w:type="dxa"/>
            <w:vAlign w:val="center"/>
          </w:tcPr>
          <w:p w:rsidR="0003118F" w:rsidRPr="0003118F" w:rsidRDefault="0003118F" w:rsidP="0003118F">
            <w:pPr>
              <w:rPr>
                <w:rFonts w:ascii="Tahoma" w:hAnsi="Tahoma" w:cs="Tahoma"/>
                <w:sz w:val="20"/>
              </w:rPr>
            </w:pPr>
            <w:r w:rsidRPr="0003118F">
              <w:rPr>
                <w:rFonts w:ascii="Tahoma" w:hAnsi="Tahoma" w:cs="Tahoma"/>
                <w:sz w:val="20"/>
              </w:rPr>
              <w:t xml:space="preserve">Materiały informacyjne dot. Zintegrowanego Systemu Zarządzania Jakością </w:t>
            </w:r>
            <w:r w:rsidR="00E02E93">
              <w:rPr>
                <w:rFonts w:ascii="Tahoma" w:hAnsi="Tahoma" w:cs="Tahoma"/>
                <w:sz w:val="20"/>
              </w:rPr>
              <w:br/>
            </w:r>
            <w:r w:rsidRPr="0003118F">
              <w:rPr>
                <w:rFonts w:ascii="Tahoma" w:hAnsi="Tahoma" w:cs="Tahoma"/>
                <w:sz w:val="20"/>
              </w:rPr>
              <w:t xml:space="preserve">i Środowiskiem w Toruńskich Wodociągach Sp. z o.o. (Wytyczne postępowania dla wykonawców i dostawców działających na zlecenie Toruńskich Wodociągów Sp. z o.o. oraz </w:t>
            </w:r>
            <w:r w:rsidRPr="0003118F">
              <w:rPr>
                <w:rFonts w:ascii="Tahoma" w:hAnsi="Tahoma" w:cs="Tahoma"/>
                <w:bCs/>
                <w:sz w:val="20"/>
              </w:rPr>
              <w:t>Polityka Jakości i Środowiska Toruńskich Wodociągów Sp. z o.o.)</w:t>
            </w:r>
          </w:p>
        </w:tc>
      </w:tr>
      <w:tr w:rsidR="00426DDA" w:rsidRPr="00C5293D" w:rsidTr="00DE1731">
        <w:tc>
          <w:tcPr>
            <w:tcW w:w="1274" w:type="dxa"/>
            <w:vAlign w:val="center"/>
          </w:tcPr>
          <w:p w:rsidR="00426DDA" w:rsidRPr="00426DDA" w:rsidRDefault="00426DDA" w:rsidP="00426DDA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26DDA">
              <w:rPr>
                <w:rFonts w:ascii="Tahoma" w:hAnsi="Tahoma" w:cs="Tahoma"/>
                <w:b/>
                <w:sz w:val="20"/>
              </w:rPr>
              <w:t>6</w:t>
            </w:r>
          </w:p>
        </w:tc>
        <w:tc>
          <w:tcPr>
            <w:tcW w:w="6978" w:type="dxa"/>
            <w:vAlign w:val="center"/>
          </w:tcPr>
          <w:p w:rsidR="00426DDA" w:rsidRPr="00426DDA" w:rsidRDefault="00426DDA" w:rsidP="00426DDA">
            <w:pPr>
              <w:rPr>
                <w:rFonts w:ascii="Tahoma" w:hAnsi="Tahoma" w:cs="Tahoma"/>
                <w:color w:val="000000"/>
                <w:sz w:val="20"/>
              </w:rPr>
            </w:pPr>
            <w:r w:rsidRPr="00426DDA">
              <w:rPr>
                <w:rFonts w:ascii="Tahoma" w:hAnsi="Tahoma" w:cs="Tahoma"/>
                <w:color w:val="000000"/>
                <w:sz w:val="20"/>
              </w:rPr>
              <w:t>Wzór wniosku o zatwierdzenie materiałów/podwykonawców</w:t>
            </w:r>
          </w:p>
        </w:tc>
      </w:tr>
      <w:tr w:rsidR="00426DDA" w:rsidRPr="00C5293D" w:rsidTr="00DE1731">
        <w:tc>
          <w:tcPr>
            <w:tcW w:w="1274" w:type="dxa"/>
            <w:vAlign w:val="center"/>
          </w:tcPr>
          <w:p w:rsidR="00426DDA" w:rsidRPr="00426DDA" w:rsidRDefault="00426DDA" w:rsidP="00426DDA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26DDA">
              <w:rPr>
                <w:rFonts w:ascii="Tahoma" w:hAnsi="Tahoma" w:cs="Tahoma"/>
                <w:b/>
                <w:sz w:val="20"/>
              </w:rPr>
              <w:t>7</w:t>
            </w:r>
          </w:p>
        </w:tc>
        <w:tc>
          <w:tcPr>
            <w:tcW w:w="6978" w:type="dxa"/>
            <w:vAlign w:val="center"/>
          </w:tcPr>
          <w:p w:rsidR="00426DDA" w:rsidRPr="00426DDA" w:rsidRDefault="00426DDA" w:rsidP="00426DDA">
            <w:pPr>
              <w:rPr>
                <w:rFonts w:ascii="Tahoma" w:hAnsi="Tahoma" w:cs="Tahoma"/>
                <w:sz w:val="20"/>
              </w:rPr>
            </w:pPr>
            <w:r w:rsidRPr="00426DDA">
              <w:rPr>
                <w:rFonts w:ascii="Tahoma" w:hAnsi="Tahoma" w:cs="Tahoma"/>
                <w:color w:val="000000"/>
                <w:sz w:val="20"/>
              </w:rPr>
              <w:t>Wzór protokołu pod fakturę</w:t>
            </w:r>
          </w:p>
        </w:tc>
      </w:tr>
      <w:tr w:rsidR="00BB688B" w:rsidRPr="00C5293D" w:rsidTr="00DE1731">
        <w:tc>
          <w:tcPr>
            <w:tcW w:w="1274" w:type="dxa"/>
            <w:vAlign w:val="center"/>
          </w:tcPr>
          <w:p w:rsidR="00BB688B" w:rsidRPr="00426DDA" w:rsidRDefault="00BB688B" w:rsidP="00426DDA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</w:t>
            </w:r>
          </w:p>
        </w:tc>
        <w:tc>
          <w:tcPr>
            <w:tcW w:w="6978" w:type="dxa"/>
            <w:vAlign w:val="center"/>
          </w:tcPr>
          <w:p w:rsidR="00BB688B" w:rsidRPr="00426DDA" w:rsidRDefault="00BB688B" w:rsidP="00426DDA">
            <w:pPr>
              <w:rPr>
                <w:rFonts w:ascii="Tahoma" w:hAnsi="Tahoma" w:cs="Tahoma"/>
                <w:color w:val="000000"/>
                <w:sz w:val="20"/>
              </w:rPr>
            </w:pPr>
            <w:r w:rsidRPr="00BB688B">
              <w:rPr>
                <w:rFonts w:ascii="Tahoma" w:hAnsi="Tahoma" w:cs="Tahoma"/>
                <w:color w:val="000000"/>
                <w:sz w:val="20"/>
              </w:rPr>
              <w:t>Warunki techniczne do projektowania</w:t>
            </w:r>
          </w:p>
        </w:tc>
      </w:tr>
      <w:tr w:rsidR="00695297" w:rsidRPr="00C5293D" w:rsidTr="00DE1731">
        <w:tc>
          <w:tcPr>
            <w:tcW w:w="1274" w:type="dxa"/>
            <w:vAlign w:val="center"/>
          </w:tcPr>
          <w:p w:rsidR="00695297" w:rsidRPr="00426DDA" w:rsidRDefault="00BB688B" w:rsidP="00426DDA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</w:t>
            </w:r>
          </w:p>
        </w:tc>
        <w:tc>
          <w:tcPr>
            <w:tcW w:w="6978" w:type="dxa"/>
            <w:vAlign w:val="center"/>
          </w:tcPr>
          <w:p w:rsidR="00695297" w:rsidRPr="00426DDA" w:rsidRDefault="00695297" w:rsidP="00426DDA">
            <w:pPr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Zobowiązanie do zachowania poufności</w:t>
            </w:r>
          </w:p>
        </w:tc>
      </w:tr>
    </w:tbl>
    <w:p w:rsidR="00964DBC" w:rsidRDefault="00964DBC" w:rsidP="00964DBC">
      <w:pPr>
        <w:pStyle w:val="Akapitzlist"/>
        <w:rPr>
          <w:rFonts w:ascii="Tahoma" w:hAnsi="Tahoma" w:cs="Tahoma"/>
          <w:bCs/>
          <w:sz w:val="20"/>
        </w:rPr>
      </w:pPr>
    </w:p>
    <w:p w:rsidR="00426DDA" w:rsidRPr="00964DBC" w:rsidRDefault="00426DDA" w:rsidP="00E52441">
      <w:pPr>
        <w:pStyle w:val="Akapitzlist"/>
        <w:numPr>
          <w:ilvl w:val="0"/>
          <w:numId w:val="32"/>
        </w:numPr>
        <w:rPr>
          <w:rFonts w:ascii="Tahoma" w:hAnsi="Tahoma" w:cs="Tahoma"/>
          <w:bCs/>
          <w:sz w:val="20"/>
        </w:rPr>
      </w:pPr>
      <w:r w:rsidRPr="00964DBC">
        <w:rPr>
          <w:rFonts w:ascii="Tahoma" w:hAnsi="Tahoma" w:cs="Tahoma"/>
          <w:bCs/>
          <w:sz w:val="20"/>
        </w:rPr>
        <w:t>Przy zaistnieniu rozbieżności zapisów w przedmiotowych dokumentach Zamawiający ustala następującą hierarchię ich ważności:</w:t>
      </w:r>
    </w:p>
    <w:p w:rsidR="00426DDA" w:rsidRPr="00426DDA" w:rsidRDefault="00426DDA" w:rsidP="00E52441">
      <w:pPr>
        <w:numPr>
          <w:ilvl w:val="1"/>
          <w:numId w:val="32"/>
        </w:numPr>
        <w:rPr>
          <w:rFonts w:ascii="Tahoma" w:hAnsi="Tahoma" w:cs="Tahoma"/>
          <w:bCs/>
          <w:sz w:val="20"/>
        </w:rPr>
      </w:pPr>
      <w:r w:rsidRPr="00426DDA">
        <w:rPr>
          <w:rFonts w:ascii="Tahoma" w:hAnsi="Tahoma" w:cs="Tahoma"/>
          <w:bCs/>
          <w:sz w:val="20"/>
        </w:rPr>
        <w:t>Umowa</w:t>
      </w:r>
      <w:r w:rsidR="00246752">
        <w:rPr>
          <w:rFonts w:ascii="Tahoma" w:hAnsi="Tahoma" w:cs="Tahoma"/>
          <w:bCs/>
          <w:sz w:val="20"/>
        </w:rPr>
        <w:t>.</w:t>
      </w:r>
    </w:p>
    <w:p w:rsidR="00426DDA" w:rsidRPr="00426DDA" w:rsidRDefault="00426DDA" w:rsidP="00E52441">
      <w:pPr>
        <w:numPr>
          <w:ilvl w:val="1"/>
          <w:numId w:val="32"/>
        </w:numPr>
        <w:rPr>
          <w:rFonts w:ascii="Tahoma" w:hAnsi="Tahoma" w:cs="Tahoma"/>
          <w:bCs/>
          <w:sz w:val="20"/>
        </w:rPr>
      </w:pPr>
      <w:r w:rsidRPr="00426DDA">
        <w:rPr>
          <w:rFonts w:ascii="Tahoma" w:hAnsi="Tahoma" w:cs="Tahoma"/>
          <w:bCs/>
          <w:sz w:val="20"/>
        </w:rPr>
        <w:t>SIWZ wraz z modyfikacjami, zadanymi pytaniami i odpowiedziami na zadane pytania</w:t>
      </w:r>
      <w:r w:rsidR="00246752">
        <w:rPr>
          <w:rFonts w:ascii="Tahoma" w:hAnsi="Tahoma" w:cs="Tahoma"/>
          <w:bCs/>
          <w:sz w:val="20"/>
        </w:rPr>
        <w:t>.</w:t>
      </w:r>
    </w:p>
    <w:p w:rsidR="00426DDA" w:rsidRPr="00426DDA" w:rsidRDefault="000326F9" w:rsidP="00E52441">
      <w:pPr>
        <w:numPr>
          <w:ilvl w:val="1"/>
          <w:numId w:val="32"/>
        </w:numPr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Warunki techniczne do projektowania</w:t>
      </w:r>
      <w:r w:rsidR="00246752">
        <w:rPr>
          <w:rFonts w:ascii="Tahoma" w:hAnsi="Tahoma" w:cs="Tahoma"/>
          <w:bCs/>
          <w:sz w:val="20"/>
        </w:rPr>
        <w:t>.</w:t>
      </w:r>
    </w:p>
    <w:p w:rsidR="00704A61" w:rsidRPr="000326F9" w:rsidRDefault="00426DDA" w:rsidP="00AF279F">
      <w:pPr>
        <w:numPr>
          <w:ilvl w:val="1"/>
          <w:numId w:val="32"/>
        </w:numPr>
        <w:rPr>
          <w:rFonts w:ascii="Tahoma" w:hAnsi="Tahoma" w:cs="Tahoma"/>
          <w:bCs/>
          <w:sz w:val="20"/>
        </w:rPr>
      </w:pPr>
      <w:r w:rsidRPr="00426DDA">
        <w:rPr>
          <w:rFonts w:ascii="Tahoma" w:hAnsi="Tahoma" w:cs="Tahoma"/>
          <w:bCs/>
          <w:sz w:val="20"/>
        </w:rPr>
        <w:t>Oferta Wykonawcy wraz z załącznikami oraz oświadczeniami i dokumentami złożonymi wraz z ofertą.</w:t>
      </w:r>
      <w:r w:rsidR="00AF0FF4" w:rsidRPr="000326F9">
        <w:rPr>
          <w:rFonts w:ascii="Tahoma" w:hAnsi="Tahoma" w:cs="Tahoma"/>
          <w:b/>
          <w:sz w:val="20"/>
        </w:rPr>
        <w:br/>
      </w:r>
    </w:p>
    <w:p w:rsidR="006578D5" w:rsidRPr="00C5293D" w:rsidRDefault="006578D5" w:rsidP="00303D74">
      <w:pPr>
        <w:spacing w:line="276" w:lineRule="auto"/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sym w:font="Times New Roman" w:char="00A7"/>
      </w:r>
      <w:r w:rsidRPr="00C5293D">
        <w:rPr>
          <w:rFonts w:ascii="Tahoma" w:hAnsi="Tahoma" w:cs="Tahoma"/>
          <w:b/>
          <w:sz w:val="20"/>
        </w:rPr>
        <w:t xml:space="preserve"> 2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>Zakres umowy</w:t>
      </w:r>
    </w:p>
    <w:p w:rsidR="006578D5" w:rsidRPr="00C5293D" w:rsidRDefault="006578D5" w:rsidP="006578D5">
      <w:pPr>
        <w:jc w:val="both"/>
        <w:rPr>
          <w:rFonts w:ascii="Tahoma" w:hAnsi="Tahoma" w:cs="Tahoma"/>
          <w:sz w:val="20"/>
        </w:rPr>
      </w:pPr>
    </w:p>
    <w:p w:rsidR="006578D5" w:rsidRPr="00C5293D" w:rsidRDefault="006578D5">
      <w:pPr>
        <w:pStyle w:val="Tekstpodstawowy"/>
        <w:numPr>
          <w:ilvl w:val="0"/>
          <w:numId w:val="19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 xml:space="preserve">Zakres rzeczowy </w:t>
      </w:r>
      <w:r w:rsidR="0092014F" w:rsidRPr="00C5293D">
        <w:rPr>
          <w:rFonts w:ascii="Tahoma" w:hAnsi="Tahoma" w:cs="Tahoma"/>
          <w:sz w:val="20"/>
        </w:rPr>
        <w:t xml:space="preserve">przedmiotu umowy, </w:t>
      </w:r>
      <w:r w:rsidRPr="00C5293D">
        <w:rPr>
          <w:rFonts w:ascii="Tahoma" w:hAnsi="Tahoma" w:cs="Tahoma"/>
          <w:sz w:val="20"/>
        </w:rPr>
        <w:t>dokumentacji projektowej</w:t>
      </w:r>
      <w:r w:rsidR="00051A7E" w:rsidRPr="00C5293D">
        <w:rPr>
          <w:rFonts w:ascii="Tahoma" w:hAnsi="Tahoma" w:cs="Tahoma"/>
          <w:sz w:val="20"/>
        </w:rPr>
        <w:t>:</w:t>
      </w:r>
    </w:p>
    <w:p w:rsidR="006578D5" w:rsidRPr="00C5293D" w:rsidRDefault="006578D5">
      <w:pPr>
        <w:numPr>
          <w:ilvl w:val="1"/>
          <w:numId w:val="19"/>
        </w:numPr>
        <w:tabs>
          <w:tab w:val="clear" w:pos="1428"/>
          <w:tab w:val="num" w:pos="709"/>
        </w:tabs>
        <w:ind w:left="680" w:hanging="34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uzyskanie kompletu materiałów niezbędnych do projektowania (aktualne plany sytuacyjno-wysokościowe do celów projektowych, mapy stanu prawnego i inne),</w:t>
      </w:r>
    </w:p>
    <w:p w:rsidR="006578D5" w:rsidRPr="00C5293D" w:rsidRDefault="006578D5">
      <w:pPr>
        <w:numPr>
          <w:ilvl w:val="1"/>
          <w:numId w:val="19"/>
        </w:numPr>
        <w:tabs>
          <w:tab w:val="clear" w:pos="1428"/>
          <w:tab w:val="num" w:pos="709"/>
        </w:tabs>
        <w:ind w:left="680" w:hanging="34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opracowanie kompletnej dokume</w:t>
      </w:r>
      <w:r w:rsidR="00033176" w:rsidRPr="00C5293D">
        <w:rPr>
          <w:rFonts w:ascii="Tahoma" w:hAnsi="Tahoma" w:cs="Tahoma"/>
          <w:sz w:val="20"/>
        </w:rPr>
        <w:t xml:space="preserve">ntacji projektowej </w:t>
      </w:r>
      <w:r w:rsidRPr="00C5293D">
        <w:rPr>
          <w:rFonts w:ascii="Tahoma" w:hAnsi="Tahoma" w:cs="Tahoma"/>
          <w:sz w:val="20"/>
        </w:rPr>
        <w:t xml:space="preserve">odpowiadającej warunkom określonym </w:t>
      </w:r>
      <w:r w:rsidR="0068068F" w:rsidRPr="00C5293D">
        <w:rPr>
          <w:rFonts w:ascii="Tahoma" w:hAnsi="Tahoma" w:cs="Tahoma"/>
          <w:sz w:val="20"/>
        </w:rPr>
        <w:br/>
      </w:r>
      <w:r w:rsidRPr="00C5293D">
        <w:rPr>
          <w:rFonts w:ascii="Tahoma" w:hAnsi="Tahoma" w:cs="Tahoma"/>
          <w:sz w:val="20"/>
        </w:rPr>
        <w:t>w rozporządzeniu Ministra Infrastruktury z dnia 02 września 2004 r. w sprawie szczegółowego zakresu i formy dokumentacji projektowej, specyfikacji technicznych wykonania i</w:t>
      </w:r>
      <w:r w:rsidR="00033176" w:rsidRPr="00C5293D">
        <w:rPr>
          <w:rFonts w:ascii="Tahoma" w:hAnsi="Tahoma" w:cs="Tahoma"/>
          <w:sz w:val="20"/>
        </w:rPr>
        <w:t xml:space="preserve"> odbioru robót budowlanych </w:t>
      </w:r>
      <w:r w:rsidRPr="00C5293D">
        <w:rPr>
          <w:rFonts w:ascii="Tahoma" w:hAnsi="Tahoma" w:cs="Tahoma"/>
          <w:sz w:val="20"/>
        </w:rPr>
        <w:t>(</w:t>
      </w:r>
      <w:r w:rsidR="0008217B" w:rsidRPr="00C5293D">
        <w:rPr>
          <w:rFonts w:ascii="Tahoma" w:hAnsi="Tahoma" w:cs="Tahoma"/>
          <w:sz w:val="20"/>
        </w:rPr>
        <w:t xml:space="preserve">tekst jednolity </w:t>
      </w:r>
      <w:r w:rsidRPr="00C5293D">
        <w:rPr>
          <w:rFonts w:ascii="Tahoma" w:hAnsi="Tahoma" w:cs="Tahoma"/>
          <w:sz w:val="20"/>
        </w:rPr>
        <w:t xml:space="preserve">Dz. U. </w:t>
      </w:r>
      <w:r w:rsidR="0008217B" w:rsidRPr="00C5293D">
        <w:rPr>
          <w:rFonts w:ascii="Tahoma" w:hAnsi="Tahoma" w:cs="Tahoma"/>
          <w:sz w:val="20"/>
        </w:rPr>
        <w:t xml:space="preserve">z 2013 </w:t>
      </w:r>
      <w:r w:rsidRPr="00C5293D">
        <w:rPr>
          <w:rFonts w:ascii="Tahoma" w:hAnsi="Tahoma" w:cs="Tahoma"/>
          <w:sz w:val="20"/>
        </w:rPr>
        <w:t xml:space="preserve">poz. </w:t>
      </w:r>
      <w:r w:rsidR="0008217B" w:rsidRPr="00C5293D">
        <w:rPr>
          <w:rFonts w:ascii="Tahoma" w:hAnsi="Tahoma" w:cs="Tahoma"/>
          <w:sz w:val="20"/>
        </w:rPr>
        <w:t>1129</w:t>
      </w:r>
      <w:r w:rsidRPr="00C5293D">
        <w:rPr>
          <w:rFonts w:ascii="Tahoma" w:hAnsi="Tahoma" w:cs="Tahoma"/>
          <w:sz w:val="20"/>
        </w:rPr>
        <w:t xml:space="preserve"> ze zmianami), obejmującej:</w:t>
      </w:r>
    </w:p>
    <w:p w:rsidR="006578D5" w:rsidRPr="00C5293D" w:rsidRDefault="003A6ADB">
      <w:pPr>
        <w:pStyle w:val="Tekstpodstawowywcity2"/>
        <w:numPr>
          <w:ilvl w:val="2"/>
          <w:numId w:val="17"/>
        </w:numPr>
        <w:tabs>
          <w:tab w:val="clear" w:pos="1776"/>
        </w:tabs>
        <w:ind w:left="1260"/>
        <w:rPr>
          <w:rFonts w:cs="Tahoma"/>
          <w:sz w:val="20"/>
        </w:rPr>
      </w:pPr>
      <w:r w:rsidRPr="00C5293D">
        <w:rPr>
          <w:rFonts w:cs="Tahoma"/>
          <w:sz w:val="20"/>
        </w:rPr>
        <w:t>projekt budowlany w zakresie wymaganym do uzyska</w:t>
      </w:r>
      <w:r w:rsidR="00033176" w:rsidRPr="00C5293D">
        <w:rPr>
          <w:rFonts w:cs="Tahoma"/>
          <w:sz w:val="20"/>
        </w:rPr>
        <w:t>nia</w:t>
      </w:r>
      <w:r w:rsidR="0092014F" w:rsidRPr="00C5293D">
        <w:rPr>
          <w:rFonts w:cs="Tahoma"/>
          <w:sz w:val="20"/>
        </w:rPr>
        <w:t xml:space="preserve"> decyzji pozwolenia na budowę </w:t>
      </w:r>
      <w:r w:rsidR="00033176" w:rsidRPr="00C5293D">
        <w:rPr>
          <w:rFonts w:cs="Tahoma"/>
          <w:sz w:val="20"/>
        </w:rPr>
        <w:t xml:space="preserve"> </w:t>
      </w:r>
      <w:r w:rsidRPr="00C5293D">
        <w:rPr>
          <w:rFonts w:cs="Tahoma"/>
          <w:sz w:val="20"/>
        </w:rPr>
        <w:t xml:space="preserve"> dla przedmiotowego zadania. Projekt budowlany powinien odpowiadać warunkom określonym w rozporządzeniu Ministra Transportu, Budo</w:t>
      </w:r>
      <w:r w:rsidR="00680560" w:rsidRPr="00C5293D">
        <w:rPr>
          <w:rFonts w:cs="Tahoma"/>
          <w:sz w:val="20"/>
        </w:rPr>
        <w:t>wnictwa i Gospodarki Morskiej z </w:t>
      </w:r>
      <w:r w:rsidRPr="00C5293D">
        <w:rPr>
          <w:rFonts w:cs="Tahoma"/>
          <w:sz w:val="20"/>
        </w:rPr>
        <w:t>dnia 25 kwietnia 2012 r. w sprawie szczegółowego zakresu i formy projektu budowlanego (Dz. U. z 2012, poz. 462 ze zmianami),</w:t>
      </w:r>
    </w:p>
    <w:p w:rsidR="0092014F" w:rsidRPr="00C5293D" w:rsidRDefault="0092014F">
      <w:pPr>
        <w:pStyle w:val="Tekstpodstawowywcity2"/>
        <w:numPr>
          <w:ilvl w:val="2"/>
          <w:numId w:val="17"/>
        </w:numPr>
        <w:tabs>
          <w:tab w:val="clear" w:pos="1776"/>
        </w:tabs>
        <w:ind w:left="1260"/>
        <w:rPr>
          <w:rFonts w:cs="Tahoma"/>
          <w:sz w:val="20"/>
        </w:rPr>
      </w:pPr>
      <w:r w:rsidRPr="00C5293D">
        <w:rPr>
          <w:rFonts w:cs="Tahoma"/>
          <w:sz w:val="20"/>
        </w:rPr>
        <w:t>projekt architektoniczno – budowlany</w:t>
      </w:r>
      <w:r w:rsidR="002D0B62" w:rsidRPr="00C5293D">
        <w:rPr>
          <w:rFonts w:cs="Tahoma"/>
          <w:sz w:val="20"/>
        </w:rPr>
        <w:t>,</w:t>
      </w:r>
      <w:r w:rsidRPr="00C5293D">
        <w:rPr>
          <w:rFonts w:cs="Tahoma"/>
          <w:sz w:val="20"/>
        </w:rPr>
        <w:t xml:space="preserve"> </w:t>
      </w:r>
    </w:p>
    <w:p w:rsidR="0092014F" w:rsidRPr="00C5293D" w:rsidRDefault="0092014F">
      <w:pPr>
        <w:pStyle w:val="Tekstpodstawowywcity2"/>
        <w:numPr>
          <w:ilvl w:val="2"/>
          <w:numId w:val="17"/>
        </w:numPr>
        <w:tabs>
          <w:tab w:val="clear" w:pos="1776"/>
        </w:tabs>
        <w:ind w:left="1260"/>
        <w:rPr>
          <w:rFonts w:cs="Tahoma"/>
          <w:sz w:val="20"/>
        </w:rPr>
      </w:pPr>
      <w:r w:rsidRPr="00C5293D">
        <w:rPr>
          <w:rFonts w:cs="Tahoma"/>
          <w:sz w:val="20"/>
        </w:rPr>
        <w:t>projekt techniczny</w:t>
      </w:r>
      <w:r w:rsidR="002D0B62" w:rsidRPr="00C5293D">
        <w:rPr>
          <w:rFonts w:cs="Tahoma"/>
          <w:sz w:val="20"/>
        </w:rPr>
        <w:t>,</w:t>
      </w:r>
    </w:p>
    <w:p w:rsidR="006578D5" w:rsidRPr="00C5293D" w:rsidRDefault="006578D5">
      <w:pPr>
        <w:pStyle w:val="Tekstpodstawowywcity2"/>
        <w:numPr>
          <w:ilvl w:val="2"/>
          <w:numId w:val="17"/>
        </w:numPr>
        <w:tabs>
          <w:tab w:val="clear" w:pos="1776"/>
        </w:tabs>
        <w:ind w:left="1260"/>
        <w:rPr>
          <w:rFonts w:cs="Tahoma"/>
          <w:sz w:val="20"/>
        </w:rPr>
      </w:pPr>
      <w:r w:rsidRPr="00C5293D">
        <w:rPr>
          <w:rFonts w:cs="Tahoma"/>
          <w:sz w:val="20"/>
        </w:rPr>
        <w:t>informację dotyczącą bezpieczeństwa i ochrony zdrowia ze względu na specyfikę projektowanego ob</w:t>
      </w:r>
      <w:r w:rsidR="009B2AB2" w:rsidRPr="00C5293D">
        <w:rPr>
          <w:rFonts w:cs="Tahoma"/>
          <w:sz w:val="20"/>
        </w:rPr>
        <w:t>iektu budowlanego, odpowiadającą</w:t>
      </w:r>
      <w:r w:rsidRPr="00C5293D">
        <w:rPr>
          <w:rFonts w:cs="Tahoma"/>
          <w:sz w:val="20"/>
        </w:rPr>
        <w:t xml:space="preserve"> warunkom określo</w:t>
      </w:r>
      <w:r w:rsidR="00680560" w:rsidRPr="00C5293D">
        <w:rPr>
          <w:rFonts w:cs="Tahoma"/>
          <w:sz w:val="20"/>
        </w:rPr>
        <w:t>nym w </w:t>
      </w:r>
      <w:r w:rsidRPr="00C5293D">
        <w:rPr>
          <w:rFonts w:cs="Tahoma"/>
          <w:sz w:val="20"/>
        </w:rPr>
        <w:t>rozporządzeniu Ministra Infrastruktury z dnia 23 czerwca 2003 r. w sprawie informacji dotyczącej bezpieczeństwa i ochrony zdrowia oraz planu bezpieczeństwa i ochrony zdrowia (Dz. U. 120 poz. 1126),</w:t>
      </w:r>
    </w:p>
    <w:p w:rsidR="0092014F" w:rsidRPr="00C5293D" w:rsidRDefault="002D0B62">
      <w:pPr>
        <w:pStyle w:val="Tekstpodstawowywcity2"/>
        <w:numPr>
          <w:ilvl w:val="2"/>
          <w:numId w:val="17"/>
        </w:numPr>
        <w:tabs>
          <w:tab w:val="clear" w:pos="1776"/>
        </w:tabs>
        <w:ind w:left="1260"/>
        <w:rPr>
          <w:rFonts w:cs="Tahoma"/>
          <w:sz w:val="20"/>
        </w:rPr>
      </w:pPr>
      <w:r w:rsidRPr="00C5293D">
        <w:rPr>
          <w:rFonts w:cs="Tahoma"/>
          <w:sz w:val="20"/>
        </w:rPr>
        <w:t>k</w:t>
      </w:r>
      <w:r w:rsidR="0092014F" w:rsidRPr="00C5293D">
        <w:rPr>
          <w:rFonts w:cs="Tahoma"/>
          <w:sz w:val="20"/>
        </w:rPr>
        <w:t>osztorys inwestorski wraz z przedmiarem robót</w:t>
      </w:r>
      <w:r w:rsidRPr="00C5293D">
        <w:rPr>
          <w:rFonts w:cs="Tahoma"/>
          <w:sz w:val="20"/>
        </w:rPr>
        <w:t>,</w:t>
      </w:r>
    </w:p>
    <w:p w:rsidR="006578D5" w:rsidRPr="00C5293D" w:rsidRDefault="006578D5">
      <w:pPr>
        <w:pStyle w:val="Tekstpodstawowywcity2"/>
        <w:numPr>
          <w:ilvl w:val="2"/>
          <w:numId w:val="17"/>
        </w:numPr>
        <w:tabs>
          <w:tab w:val="clear" w:pos="1776"/>
        </w:tabs>
        <w:ind w:left="1260"/>
        <w:rPr>
          <w:rFonts w:cs="Tahoma"/>
          <w:sz w:val="20"/>
        </w:rPr>
      </w:pPr>
      <w:r w:rsidRPr="00C5293D">
        <w:rPr>
          <w:rFonts w:cs="Tahoma"/>
          <w:sz w:val="20"/>
        </w:rPr>
        <w:t>specyfikację techniczną wykonania i odbioru robót, która winna zawierać:</w:t>
      </w:r>
    </w:p>
    <w:p w:rsidR="006578D5" w:rsidRPr="00C5293D" w:rsidRDefault="006578D5" w:rsidP="006578D5">
      <w:pPr>
        <w:ind w:left="1440" w:hanging="18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- zakres robót budowlano-montażowych, elektrycznych, instalacyjnych,</w:t>
      </w:r>
    </w:p>
    <w:p w:rsidR="006578D5" w:rsidRPr="00C5293D" w:rsidRDefault="006578D5" w:rsidP="006578D5">
      <w:pPr>
        <w:ind w:left="1440" w:hanging="18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- zestawienie materiałów dla każdego rodzaju robót,</w:t>
      </w:r>
    </w:p>
    <w:p w:rsidR="006578D5" w:rsidRPr="00C5293D" w:rsidRDefault="006578D5" w:rsidP="006578D5">
      <w:pPr>
        <w:ind w:left="1440" w:hanging="18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- opis i wykaz niezbędnego sprzętu do prowadzenia robót budowlano-montażowych,</w:t>
      </w:r>
    </w:p>
    <w:p w:rsidR="006578D5" w:rsidRPr="00C5293D" w:rsidRDefault="006578D5" w:rsidP="006578D5">
      <w:pPr>
        <w:ind w:left="1440" w:hanging="18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lastRenderedPageBreak/>
        <w:t>- wytyczne odnośnie wykonania robót,</w:t>
      </w:r>
    </w:p>
    <w:p w:rsidR="006578D5" w:rsidRPr="00C5293D" w:rsidRDefault="006578D5" w:rsidP="006578D5">
      <w:pPr>
        <w:ind w:left="1440" w:hanging="18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- wytyczne odnośnie kontroli jakości i odbioru robót (sposób prowadzenia odbioru, niezbędne dokumenty, rodzaje i opis prób, roboty podlegające odbiorowi, przedstawienie atestów, dokumentów dopuszczających do obrotu w budownictwie itp.),</w:t>
      </w:r>
    </w:p>
    <w:p w:rsidR="006578D5" w:rsidRPr="00C5293D" w:rsidRDefault="006578D5" w:rsidP="006578D5">
      <w:pPr>
        <w:ind w:left="1440" w:hanging="18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- wytyczne dla przyszłego wykonawcy odnośnie technologii prowadzenia robót,</w:t>
      </w:r>
    </w:p>
    <w:p w:rsidR="006578D5" w:rsidRPr="00C5293D" w:rsidRDefault="006578D5" w:rsidP="006578D5">
      <w:pPr>
        <w:ind w:left="1440" w:hanging="18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 xml:space="preserve">- opis warunków wykonania i odbioru robót na </w:t>
      </w:r>
      <w:r w:rsidR="00680560" w:rsidRPr="00C5293D">
        <w:rPr>
          <w:rFonts w:ascii="Tahoma" w:hAnsi="Tahoma" w:cs="Tahoma"/>
          <w:sz w:val="20"/>
        </w:rPr>
        <w:t>podstawie obowiązujących norm i </w:t>
      </w:r>
      <w:r w:rsidRPr="00C5293D">
        <w:rPr>
          <w:rFonts w:ascii="Tahoma" w:hAnsi="Tahoma" w:cs="Tahoma"/>
          <w:sz w:val="20"/>
        </w:rPr>
        <w:t>przepisów,</w:t>
      </w:r>
    </w:p>
    <w:p w:rsidR="00120898" w:rsidRPr="00C5293D" w:rsidRDefault="00120898" w:rsidP="00120898">
      <w:p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 xml:space="preserve">    3)    Uzyskanie decyzji pozwolenia na budowę</w:t>
      </w:r>
      <w:r w:rsidR="002D0B62" w:rsidRPr="00C5293D">
        <w:rPr>
          <w:rFonts w:ascii="Tahoma" w:hAnsi="Tahoma" w:cs="Tahoma"/>
          <w:sz w:val="20"/>
        </w:rPr>
        <w:t>.</w:t>
      </w:r>
    </w:p>
    <w:p w:rsidR="006578D5" w:rsidRPr="00C5293D" w:rsidRDefault="006578D5" w:rsidP="00FA323C">
      <w:pPr>
        <w:pStyle w:val="Tekstpodstawowywcity2"/>
        <w:ind w:left="0" w:firstLine="0"/>
        <w:rPr>
          <w:rFonts w:cs="Tahoma"/>
          <w:sz w:val="20"/>
        </w:rPr>
      </w:pPr>
    </w:p>
    <w:p w:rsidR="00DA082D" w:rsidRPr="00BE4CFD" w:rsidRDefault="00DA082D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</w:rPr>
      </w:pPr>
      <w:r w:rsidRPr="00BE4CFD">
        <w:rPr>
          <w:rFonts w:ascii="Tahoma" w:hAnsi="Tahoma" w:cs="Tahoma"/>
          <w:sz w:val="20"/>
        </w:rPr>
        <w:t>Informacje dodatkowe.</w:t>
      </w:r>
    </w:p>
    <w:p w:rsidR="00DA082D" w:rsidRPr="00DA082D" w:rsidRDefault="00DA082D">
      <w:pPr>
        <w:pStyle w:val="Akapitzlist"/>
        <w:numPr>
          <w:ilvl w:val="1"/>
          <w:numId w:val="17"/>
        </w:numPr>
        <w:spacing w:after="0" w:line="240" w:lineRule="auto"/>
        <w:ind w:left="851" w:hanging="491"/>
        <w:contextualSpacing w:val="0"/>
        <w:jc w:val="both"/>
        <w:rPr>
          <w:rFonts w:ascii="Tahoma" w:hAnsi="Tahoma" w:cs="Tahoma"/>
          <w:sz w:val="20"/>
          <w:szCs w:val="20"/>
        </w:rPr>
      </w:pPr>
      <w:r w:rsidRPr="00DA082D">
        <w:rPr>
          <w:rFonts w:ascii="Tahoma" w:hAnsi="Tahoma" w:cs="Tahoma"/>
          <w:sz w:val="20"/>
          <w:szCs w:val="20"/>
        </w:rPr>
        <w:t>W dokumentacji wymagane jest zamieszczenie między innymi:</w:t>
      </w:r>
    </w:p>
    <w:p w:rsidR="00DA082D" w:rsidRPr="00DA082D" w:rsidRDefault="00DA082D">
      <w:pPr>
        <w:numPr>
          <w:ilvl w:val="0"/>
          <w:numId w:val="27"/>
        </w:numPr>
        <w:tabs>
          <w:tab w:val="clear" w:pos="284"/>
        </w:tabs>
        <w:ind w:left="993" w:hanging="283"/>
        <w:jc w:val="both"/>
        <w:rPr>
          <w:rFonts w:ascii="Tahoma" w:hAnsi="Tahoma" w:cs="Tahoma"/>
          <w:sz w:val="20"/>
        </w:rPr>
      </w:pPr>
      <w:r w:rsidRPr="00DA082D">
        <w:rPr>
          <w:rFonts w:ascii="Tahoma" w:hAnsi="Tahoma" w:cs="Tahoma"/>
          <w:sz w:val="20"/>
        </w:rPr>
        <w:t>informacji dotyczącej obszaru oddziaływania inwestycji na środowisko wraz z podaniem numerów działek na których realizowana będzie,</w:t>
      </w:r>
    </w:p>
    <w:p w:rsidR="00DA082D" w:rsidRPr="00DA082D" w:rsidRDefault="00DA082D">
      <w:pPr>
        <w:numPr>
          <w:ilvl w:val="0"/>
          <w:numId w:val="26"/>
        </w:numPr>
        <w:tabs>
          <w:tab w:val="clear" w:pos="284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3"/>
        <w:jc w:val="both"/>
        <w:rPr>
          <w:rFonts w:ascii="Tahoma" w:hAnsi="Tahoma" w:cs="Tahoma"/>
          <w:sz w:val="20"/>
        </w:rPr>
      </w:pPr>
      <w:r w:rsidRPr="00DA082D">
        <w:rPr>
          <w:rFonts w:ascii="Tahoma" w:hAnsi="Tahoma" w:cs="Tahoma"/>
          <w:sz w:val="20"/>
        </w:rPr>
        <w:t>informacji, że planowana inwestycja zlokalizowana jest na terenie objętym Miejscowym Planem Zagospodarowania Przestrzennego (podać</w:t>
      </w:r>
      <w:r w:rsidR="00AF0FF4">
        <w:rPr>
          <w:rFonts w:ascii="Tahoma" w:hAnsi="Tahoma" w:cs="Tahoma"/>
          <w:sz w:val="20"/>
        </w:rPr>
        <w:t xml:space="preserve"> </w:t>
      </w:r>
      <w:r w:rsidRPr="00DA082D">
        <w:rPr>
          <w:rFonts w:ascii="Tahoma" w:hAnsi="Tahoma" w:cs="Tahoma"/>
          <w:sz w:val="20"/>
        </w:rPr>
        <w:t>nazwę)</w:t>
      </w:r>
      <w:r w:rsidR="00F94BB7">
        <w:rPr>
          <w:rFonts w:ascii="Tahoma" w:hAnsi="Tahoma" w:cs="Tahoma"/>
          <w:sz w:val="20"/>
        </w:rPr>
        <w:t xml:space="preserve"> </w:t>
      </w:r>
      <w:r w:rsidRPr="00DA082D">
        <w:rPr>
          <w:rFonts w:ascii="Tahoma" w:hAnsi="Tahoma" w:cs="Tahoma"/>
          <w:sz w:val="20"/>
        </w:rPr>
        <w:t>.................................. i jest zgodna z jego ustaleniami,</w:t>
      </w:r>
    </w:p>
    <w:p w:rsidR="00DA082D" w:rsidRPr="00DA082D" w:rsidRDefault="00DA082D" w:rsidP="00DA082D">
      <w:pPr>
        <w:numPr>
          <w:ilvl w:val="0"/>
          <w:numId w:val="5"/>
        </w:numPr>
        <w:ind w:left="993" w:hanging="283"/>
        <w:jc w:val="both"/>
        <w:rPr>
          <w:rFonts w:ascii="Tahoma" w:hAnsi="Tahoma" w:cs="Tahoma"/>
          <w:sz w:val="20"/>
        </w:rPr>
      </w:pPr>
      <w:r w:rsidRPr="00DA082D">
        <w:rPr>
          <w:rFonts w:ascii="Tahoma" w:hAnsi="Tahoma" w:cs="Tahoma"/>
          <w:sz w:val="20"/>
          <w:u w:val="single"/>
        </w:rPr>
        <w:t>linii rozgraniczających</w:t>
      </w:r>
      <w:r w:rsidRPr="00DA082D">
        <w:rPr>
          <w:rFonts w:ascii="Tahoma" w:hAnsi="Tahoma" w:cs="Tahoma"/>
          <w:sz w:val="20"/>
        </w:rPr>
        <w:t xml:space="preserve"> zgodnie z Miejscowym Planem Zagospodarowania Przestrzennego,</w:t>
      </w:r>
    </w:p>
    <w:p w:rsidR="00DA082D" w:rsidRPr="00DA082D" w:rsidRDefault="00DA082D">
      <w:pPr>
        <w:pStyle w:val="Akapitzlist"/>
        <w:numPr>
          <w:ilvl w:val="1"/>
          <w:numId w:val="17"/>
        </w:numPr>
        <w:spacing w:after="0" w:line="240" w:lineRule="auto"/>
        <w:ind w:left="851" w:hanging="491"/>
        <w:contextualSpacing w:val="0"/>
        <w:jc w:val="both"/>
        <w:rPr>
          <w:rFonts w:ascii="Tahoma" w:hAnsi="Tahoma" w:cs="Tahoma"/>
          <w:sz w:val="20"/>
          <w:szCs w:val="20"/>
        </w:rPr>
      </w:pPr>
      <w:r w:rsidRPr="00DA082D">
        <w:rPr>
          <w:rFonts w:ascii="Tahoma" w:hAnsi="Tahoma" w:cs="Tahoma"/>
          <w:sz w:val="20"/>
          <w:szCs w:val="20"/>
        </w:rPr>
        <w:t>Wykonawca zobowiązany będzie w sposób czytelny przenieść do wszystkich egzemplarzy projektu naniesienia dokonane przez instytucje uzgadniające.</w:t>
      </w:r>
    </w:p>
    <w:p w:rsidR="00DA082D" w:rsidRPr="00DA082D" w:rsidRDefault="00DA082D">
      <w:pPr>
        <w:pStyle w:val="Akapitzlist"/>
        <w:numPr>
          <w:ilvl w:val="1"/>
          <w:numId w:val="17"/>
        </w:numPr>
        <w:spacing w:after="0" w:line="240" w:lineRule="auto"/>
        <w:ind w:left="851" w:hanging="491"/>
        <w:contextualSpacing w:val="0"/>
        <w:jc w:val="both"/>
        <w:rPr>
          <w:rFonts w:ascii="Tahoma" w:hAnsi="Tahoma" w:cs="Tahoma"/>
          <w:sz w:val="20"/>
          <w:szCs w:val="20"/>
        </w:rPr>
      </w:pPr>
      <w:r w:rsidRPr="00DA082D">
        <w:rPr>
          <w:rFonts w:ascii="Tahoma" w:hAnsi="Tahoma" w:cs="Tahoma"/>
          <w:sz w:val="20"/>
          <w:szCs w:val="20"/>
          <w:u w:val="single"/>
        </w:rPr>
        <w:t>Opłaty za uzyskanie niezbędnych decyzji, uzgodnień i postanowień stanowią</w:t>
      </w:r>
      <w:r w:rsidRPr="006550CC">
        <w:rPr>
          <w:rFonts w:ascii="Tahoma" w:hAnsi="Tahoma" w:cs="Tahoma"/>
          <w:sz w:val="20"/>
          <w:szCs w:val="20"/>
          <w:u w:val="single"/>
        </w:rPr>
        <w:t xml:space="preserve"> </w:t>
      </w:r>
      <w:r w:rsidRPr="00DA082D">
        <w:rPr>
          <w:rFonts w:ascii="Tahoma" w:hAnsi="Tahoma" w:cs="Tahoma"/>
          <w:sz w:val="20"/>
          <w:szCs w:val="20"/>
          <w:u w:val="single"/>
        </w:rPr>
        <w:t>koszty Wykonawcy</w:t>
      </w:r>
      <w:r w:rsidRPr="00DA082D">
        <w:rPr>
          <w:rFonts w:ascii="Tahoma" w:hAnsi="Tahoma" w:cs="Tahoma"/>
          <w:sz w:val="20"/>
          <w:szCs w:val="20"/>
        </w:rPr>
        <w:t>.</w:t>
      </w:r>
    </w:p>
    <w:p w:rsidR="00DA082D" w:rsidRPr="00DA082D" w:rsidRDefault="00DA082D">
      <w:pPr>
        <w:pStyle w:val="Akapitzlist"/>
        <w:numPr>
          <w:ilvl w:val="1"/>
          <w:numId w:val="17"/>
        </w:numPr>
        <w:spacing w:after="0" w:line="240" w:lineRule="auto"/>
        <w:ind w:left="851" w:hanging="491"/>
        <w:contextualSpacing w:val="0"/>
        <w:jc w:val="both"/>
        <w:rPr>
          <w:rFonts w:ascii="Tahoma" w:hAnsi="Tahoma" w:cs="Tahoma"/>
          <w:sz w:val="20"/>
          <w:szCs w:val="20"/>
        </w:rPr>
      </w:pPr>
      <w:r w:rsidRPr="00DA082D">
        <w:rPr>
          <w:rFonts w:ascii="Tahoma" w:hAnsi="Tahoma" w:cs="Tahoma"/>
          <w:sz w:val="20"/>
          <w:szCs w:val="20"/>
        </w:rPr>
        <w:t>Projekt należy wykonać na aktualnych mapach sytuacyjno – wysokościowych w skali 1:500 zawierających wypis z rejestru gruntów</w:t>
      </w:r>
      <w:r w:rsidR="006550CC">
        <w:rPr>
          <w:rFonts w:ascii="Tahoma" w:hAnsi="Tahoma" w:cs="Tahoma"/>
          <w:sz w:val="20"/>
          <w:szCs w:val="20"/>
        </w:rPr>
        <w:t>.</w:t>
      </w:r>
    </w:p>
    <w:p w:rsidR="00DA082D" w:rsidRPr="00DA082D" w:rsidRDefault="00DA082D">
      <w:pPr>
        <w:pStyle w:val="Akapitzlist"/>
        <w:numPr>
          <w:ilvl w:val="1"/>
          <w:numId w:val="17"/>
        </w:numPr>
        <w:spacing w:after="0" w:line="240" w:lineRule="auto"/>
        <w:ind w:left="851" w:hanging="491"/>
        <w:contextualSpacing w:val="0"/>
        <w:jc w:val="both"/>
        <w:rPr>
          <w:rFonts w:ascii="Tahoma" w:hAnsi="Tahoma" w:cs="Tahoma"/>
          <w:sz w:val="20"/>
          <w:szCs w:val="20"/>
        </w:rPr>
      </w:pPr>
      <w:r w:rsidRPr="00DA082D">
        <w:rPr>
          <w:rFonts w:ascii="Tahoma" w:hAnsi="Tahoma" w:cs="Tahoma"/>
          <w:sz w:val="20"/>
          <w:szCs w:val="20"/>
        </w:rPr>
        <w:t>Prace projektowe będące przedmiotem umowy należy wykonać i przekazać w wersji papierowej, w ilości:</w:t>
      </w:r>
    </w:p>
    <w:p w:rsidR="00DA082D" w:rsidRPr="008443B0" w:rsidRDefault="008B1C0A">
      <w:pPr>
        <w:pStyle w:val="Akapitzlist"/>
        <w:numPr>
          <w:ilvl w:val="0"/>
          <w:numId w:val="24"/>
        </w:numPr>
        <w:spacing w:after="0" w:line="240" w:lineRule="auto"/>
        <w:ind w:left="1418"/>
        <w:contextualSpacing w:val="0"/>
        <w:jc w:val="both"/>
        <w:rPr>
          <w:rFonts w:ascii="Tahoma" w:hAnsi="Tahoma" w:cs="Tahoma"/>
          <w:sz w:val="20"/>
          <w:szCs w:val="20"/>
        </w:rPr>
      </w:pPr>
      <w:r w:rsidRPr="00DA082D">
        <w:rPr>
          <w:rFonts w:ascii="Tahoma" w:hAnsi="Tahoma" w:cs="Tahoma"/>
          <w:sz w:val="20"/>
          <w:szCs w:val="20"/>
        </w:rPr>
        <w:t>P</w:t>
      </w:r>
      <w:r w:rsidR="00DA082D" w:rsidRPr="00DA082D">
        <w:rPr>
          <w:rFonts w:ascii="Tahoma" w:hAnsi="Tahoma" w:cs="Tahoma"/>
          <w:sz w:val="20"/>
          <w:szCs w:val="20"/>
        </w:rPr>
        <w:t>rojekt</w:t>
      </w:r>
      <w:r>
        <w:rPr>
          <w:rFonts w:ascii="Tahoma" w:hAnsi="Tahoma" w:cs="Tahoma"/>
          <w:sz w:val="20"/>
          <w:szCs w:val="20"/>
        </w:rPr>
        <w:t xml:space="preserve"> </w:t>
      </w:r>
      <w:r w:rsidRPr="00C5293D">
        <w:rPr>
          <w:rFonts w:ascii="Tahoma" w:hAnsi="Tahoma" w:cs="Tahoma"/>
          <w:sz w:val="20"/>
          <w:szCs w:val="20"/>
        </w:rPr>
        <w:t>zagospodarowania terenu, projekt architektoniczno – budowlan</w:t>
      </w:r>
      <w:r>
        <w:rPr>
          <w:rFonts w:ascii="Tahoma" w:hAnsi="Tahoma" w:cs="Tahoma"/>
          <w:sz w:val="20"/>
          <w:szCs w:val="20"/>
        </w:rPr>
        <w:t>y</w:t>
      </w:r>
      <w:r w:rsidRPr="00C5293D">
        <w:rPr>
          <w:rFonts w:ascii="Tahoma" w:hAnsi="Tahoma" w:cs="Tahoma"/>
          <w:sz w:val="20"/>
          <w:szCs w:val="20"/>
        </w:rPr>
        <w:t>, projekt techniczn</w:t>
      </w:r>
      <w:r>
        <w:rPr>
          <w:rFonts w:ascii="Tahoma" w:hAnsi="Tahoma" w:cs="Tahoma"/>
          <w:sz w:val="20"/>
          <w:szCs w:val="20"/>
        </w:rPr>
        <w:t>y</w:t>
      </w:r>
      <w:r w:rsidRPr="00C5293D">
        <w:rPr>
          <w:rFonts w:ascii="Tahoma" w:hAnsi="Tahoma" w:cs="Tahoma"/>
          <w:sz w:val="20"/>
          <w:szCs w:val="20"/>
        </w:rPr>
        <w:t xml:space="preserve"> i wykonawcz</w:t>
      </w:r>
      <w:r>
        <w:rPr>
          <w:rFonts w:ascii="Tahoma" w:hAnsi="Tahoma" w:cs="Tahoma"/>
          <w:sz w:val="20"/>
          <w:szCs w:val="20"/>
        </w:rPr>
        <w:t>y</w:t>
      </w:r>
      <w:r w:rsidR="00DA082D" w:rsidRPr="00DA082D">
        <w:rPr>
          <w:rFonts w:ascii="Tahoma" w:hAnsi="Tahoma" w:cs="Tahoma"/>
          <w:sz w:val="20"/>
          <w:szCs w:val="20"/>
        </w:rPr>
        <w:t xml:space="preserve">: </w:t>
      </w:r>
      <w:r w:rsidR="005C3866" w:rsidRPr="00DA082D">
        <w:rPr>
          <w:rFonts w:ascii="Tahoma" w:hAnsi="Tahoma" w:cs="Tahoma"/>
          <w:sz w:val="20"/>
          <w:szCs w:val="20"/>
        </w:rPr>
        <w:t>–</w:t>
      </w:r>
      <w:r w:rsidR="00DA082D" w:rsidRPr="00DA082D">
        <w:rPr>
          <w:rFonts w:ascii="Tahoma" w:hAnsi="Tahoma" w:cs="Tahoma"/>
          <w:sz w:val="20"/>
          <w:szCs w:val="20"/>
        </w:rPr>
        <w:t xml:space="preserve"> </w:t>
      </w:r>
      <w:r w:rsidR="003F1EA0">
        <w:rPr>
          <w:rFonts w:ascii="Tahoma" w:hAnsi="Tahoma" w:cs="Tahoma"/>
          <w:sz w:val="20"/>
          <w:szCs w:val="20"/>
        </w:rPr>
        <w:t xml:space="preserve">po </w:t>
      </w:r>
      <w:r w:rsidR="00DA082D" w:rsidRPr="00DA082D">
        <w:rPr>
          <w:rFonts w:ascii="Tahoma" w:hAnsi="Tahoma" w:cs="Tahoma"/>
          <w:b/>
          <w:sz w:val="20"/>
          <w:szCs w:val="20"/>
        </w:rPr>
        <w:t>3 egz., tj.:</w:t>
      </w:r>
    </w:p>
    <w:p w:rsidR="008443B0" w:rsidRPr="008443B0" w:rsidRDefault="008443B0">
      <w:pPr>
        <w:numPr>
          <w:ilvl w:val="1"/>
          <w:numId w:val="30"/>
        </w:numPr>
        <w:jc w:val="both"/>
        <w:rPr>
          <w:rFonts w:ascii="Tahoma" w:hAnsi="Tahoma" w:cs="Tahoma"/>
          <w:sz w:val="20"/>
        </w:rPr>
      </w:pPr>
      <w:r w:rsidRPr="008443B0">
        <w:rPr>
          <w:rFonts w:ascii="Tahoma" w:hAnsi="Tahoma" w:cs="Tahoma"/>
          <w:b/>
          <w:sz w:val="20"/>
        </w:rPr>
        <w:t xml:space="preserve">1 egz. </w:t>
      </w:r>
      <w:r w:rsidRPr="008443B0">
        <w:rPr>
          <w:rFonts w:ascii="Tahoma" w:hAnsi="Tahoma" w:cs="Tahoma"/>
          <w:sz w:val="20"/>
        </w:rPr>
        <w:t>tzw. archiwalny z oryginałami uzgodnień oraz</w:t>
      </w:r>
    </w:p>
    <w:p w:rsidR="008443B0" w:rsidRPr="008443B0" w:rsidRDefault="008443B0">
      <w:pPr>
        <w:numPr>
          <w:ilvl w:val="1"/>
          <w:numId w:val="30"/>
        </w:numPr>
        <w:jc w:val="both"/>
        <w:rPr>
          <w:rFonts w:ascii="Tahoma" w:hAnsi="Tahoma" w:cs="Tahoma"/>
          <w:sz w:val="20"/>
        </w:rPr>
      </w:pPr>
      <w:r w:rsidRPr="008443B0">
        <w:rPr>
          <w:rFonts w:ascii="Tahoma" w:hAnsi="Tahoma" w:cs="Tahoma"/>
          <w:b/>
          <w:sz w:val="20"/>
        </w:rPr>
        <w:t xml:space="preserve"> 1 egz. </w:t>
      </w:r>
      <w:r w:rsidRPr="008443B0">
        <w:rPr>
          <w:rFonts w:ascii="Tahoma" w:hAnsi="Tahoma" w:cs="Tahoma"/>
          <w:sz w:val="20"/>
        </w:rPr>
        <w:t>zwrócony z urzędu i opatrzony pieczątką zgłoszenia bądź pozwolenia na budowę,</w:t>
      </w:r>
    </w:p>
    <w:p w:rsidR="008443B0" w:rsidRPr="008443B0" w:rsidRDefault="008443B0">
      <w:pPr>
        <w:numPr>
          <w:ilvl w:val="1"/>
          <w:numId w:val="30"/>
        </w:numPr>
        <w:jc w:val="both"/>
        <w:rPr>
          <w:rFonts w:ascii="Tahoma" w:hAnsi="Tahoma" w:cs="Tahoma"/>
          <w:sz w:val="20"/>
        </w:rPr>
      </w:pPr>
      <w:r w:rsidRPr="008443B0">
        <w:rPr>
          <w:rFonts w:ascii="Tahoma" w:hAnsi="Tahoma" w:cs="Tahoma"/>
          <w:b/>
          <w:sz w:val="20"/>
        </w:rPr>
        <w:t>1 egz.</w:t>
      </w:r>
      <w:r w:rsidRPr="008443B0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d</w:t>
      </w:r>
      <w:r w:rsidRPr="008443B0">
        <w:rPr>
          <w:rFonts w:ascii="Tahoma" w:hAnsi="Tahoma" w:cs="Tahoma"/>
          <w:sz w:val="20"/>
        </w:rPr>
        <w:t>odatkowy</w:t>
      </w:r>
      <w:r>
        <w:rPr>
          <w:rFonts w:ascii="Tahoma" w:hAnsi="Tahoma" w:cs="Tahoma"/>
          <w:sz w:val="20"/>
        </w:rPr>
        <w:t>,</w:t>
      </w:r>
    </w:p>
    <w:p w:rsidR="00DA082D" w:rsidRDefault="007D6E95">
      <w:pPr>
        <w:pStyle w:val="Akapitzlist"/>
        <w:numPr>
          <w:ilvl w:val="0"/>
          <w:numId w:val="24"/>
        </w:numPr>
        <w:spacing w:after="0" w:line="240" w:lineRule="auto"/>
        <w:ind w:left="1418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Przedmiar robót i </w:t>
      </w:r>
      <w:r w:rsidR="00DA082D" w:rsidRPr="00DA082D">
        <w:rPr>
          <w:rFonts w:ascii="Tahoma" w:hAnsi="Tahoma" w:cs="Tahoma"/>
          <w:sz w:val="20"/>
          <w:szCs w:val="20"/>
        </w:rPr>
        <w:t xml:space="preserve">kosztorys </w:t>
      </w:r>
      <w:r w:rsidR="00820A2D">
        <w:rPr>
          <w:rFonts w:ascii="Tahoma" w:hAnsi="Tahoma" w:cs="Tahoma"/>
          <w:sz w:val="20"/>
          <w:szCs w:val="20"/>
        </w:rPr>
        <w:t xml:space="preserve">inwestorski </w:t>
      </w:r>
      <w:r w:rsidR="00DA082D" w:rsidRPr="00DA082D">
        <w:rPr>
          <w:rFonts w:ascii="Tahoma" w:hAnsi="Tahoma" w:cs="Tahoma"/>
          <w:sz w:val="20"/>
          <w:szCs w:val="20"/>
        </w:rPr>
        <w:t xml:space="preserve">– po </w:t>
      </w:r>
      <w:r w:rsidR="00DA082D" w:rsidRPr="0096396F">
        <w:rPr>
          <w:rFonts w:ascii="Tahoma" w:hAnsi="Tahoma" w:cs="Tahoma"/>
          <w:b/>
          <w:bCs/>
          <w:sz w:val="20"/>
          <w:szCs w:val="20"/>
        </w:rPr>
        <w:t>1 egz.,</w:t>
      </w:r>
    </w:p>
    <w:p w:rsidR="0096396F" w:rsidRPr="00DA082D" w:rsidRDefault="0096396F">
      <w:pPr>
        <w:pStyle w:val="Akapitzlist"/>
        <w:numPr>
          <w:ilvl w:val="0"/>
          <w:numId w:val="24"/>
        </w:numPr>
        <w:spacing w:after="0" w:line="240" w:lineRule="auto"/>
        <w:ind w:left="1418"/>
        <w:contextualSpacing w:val="0"/>
        <w:jc w:val="both"/>
        <w:rPr>
          <w:rFonts w:ascii="Tahoma" w:hAnsi="Tahoma" w:cs="Tahoma"/>
          <w:sz w:val="20"/>
          <w:szCs w:val="20"/>
        </w:rPr>
      </w:pPr>
      <w:r w:rsidRPr="00C5293D">
        <w:rPr>
          <w:rFonts w:ascii="Tahoma" w:hAnsi="Tahoma" w:cs="Tahoma"/>
          <w:sz w:val="20"/>
          <w:szCs w:val="20"/>
        </w:rPr>
        <w:t>STWiORB</w:t>
      </w:r>
      <w:r>
        <w:rPr>
          <w:rFonts w:ascii="Tahoma" w:hAnsi="Tahoma" w:cs="Tahoma"/>
          <w:sz w:val="20"/>
          <w:szCs w:val="20"/>
        </w:rPr>
        <w:t xml:space="preserve"> </w:t>
      </w:r>
      <w:r w:rsidRPr="00DA082D">
        <w:rPr>
          <w:rFonts w:ascii="Tahoma" w:hAnsi="Tahoma" w:cs="Tahoma"/>
          <w:sz w:val="20"/>
          <w:szCs w:val="20"/>
        </w:rPr>
        <w:t xml:space="preserve">– </w:t>
      </w:r>
      <w:r w:rsidRPr="0096396F">
        <w:rPr>
          <w:rFonts w:ascii="Tahoma" w:hAnsi="Tahoma" w:cs="Tahoma"/>
          <w:b/>
          <w:bCs/>
          <w:sz w:val="20"/>
          <w:szCs w:val="20"/>
        </w:rPr>
        <w:t>1 egz.,</w:t>
      </w:r>
    </w:p>
    <w:p w:rsidR="00DA082D" w:rsidRPr="00DA082D" w:rsidRDefault="00DA082D">
      <w:pPr>
        <w:pStyle w:val="Akapitzlist"/>
        <w:numPr>
          <w:ilvl w:val="0"/>
          <w:numId w:val="24"/>
        </w:numPr>
        <w:spacing w:after="0" w:line="240" w:lineRule="auto"/>
        <w:ind w:left="1418"/>
        <w:contextualSpacing w:val="0"/>
        <w:jc w:val="both"/>
        <w:rPr>
          <w:rFonts w:ascii="Tahoma" w:hAnsi="Tahoma" w:cs="Tahoma"/>
          <w:sz w:val="20"/>
          <w:szCs w:val="20"/>
        </w:rPr>
      </w:pPr>
      <w:r w:rsidRPr="00DA082D">
        <w:rPr>
          <w:rFonts w:ascii="Tahoma" w:hAnsi="Tahoma" w:cs="Tahoma"/>
          <w:sz w:val="20"/>
          <w:szCs w:val="20"/>
        </w:rPr>
        <w:t xml:space="preserve">opracowania dodatkowe </w:t>
      </w:r>
      <w:r w:rsidR="007D6E95" w:rsidRPr="00DA082D">
        <w:rPr>
          <w:rFonts w:ascii="Tahoma" w:hAnsi="Tahoma" w:cs="Tahoma"/>
          <w:sz w:val="20"/>
          <w:szCs w:val="20"/>
        </w:rPr>
        <w:t>–</w:t>
      </w:r>
      <w:r w:rsidRPr="00DA082D">
        <w:rPr>
          <w:rFonts w:ascii="Tahoma" w:hAnsi="Tahoma" w:cs="Tahoma"/>
          <w:sz w:val="20"/>
          <w:szCs w:val="20"/>
        </w:rPr>
        <w:t xml:space="preserve"> po </w:t>
      </w:r>
      <w:r w:rsidRPr="00223070">
        <w:rPr>
          <w:rFonts w:ascii="Tahoma" w:hAnsi="Tahoma" w:cs="Tahoma"/>
          <w:b/>
          <w:bCs/>
          <w:sz w:val="20"/>
          <w:szCs w:val="20"/>
        </w:rPr>
        <w:t>2 egz</w:t>
      </w:r>
      <w:r w:rsidRPr="00DA082D">
        <w:rPr>
          <w:rFonts w:ascii="Tahoma" w:hAnsi="Tahoma" w:cs="Tahoma"/>
          <w:sz w:val="20"/>
          <w:szCs w:val="20"/>
        </w:rPr>
        <w:t>.</w:t>
      </w:r>
    </w:p>
    <w:p w:rsidR="00DA082D" w:rsidRPr="00DA082D" w:rsidRDefault="00DA082D" w:rsidP="00DA082D">
      <w:pPr>
        <w:ind w:left="993" w:hanging="425"/>
        <w:jc w:val="both"/>
        <w:rPr>
          <w:rFonts w:ascii="Tahoma" w:hAnsi="Tahoma" w:cs="Tahoma"/>
          <w:sz w:val="20"/>
        </w:rPr>
      </w:pPr>
      <w:r w:rsidRPr="00DA082D">
        <w:rPr>
          <w:rFonts w:ascii="Tahoma" w:hAnsi="Tahoma" w:cs="Tahoma"/>
          <w:sz w:val="20"/>
        </w:rPr>
        <w:t xml:space="preserve">Ponadto, kopię podpisanej dokumentacji należy dostarczyć w formie cyfrowej w postaci: </w:t>
      </w:r>
    </w:p>
    <w:p w:rsidR="00DA082D" w:rsidRPr="00DA082D" w:rsidRDefault="00DA082D">
      <w:pPr>
        <w:pStyle w:val="Akapitzlist"/>
        <w:numPr>
          <w:ilvl w:val="0"/>
          <w:numId w:val="25"/>
        </w:numPr>
        <w:spacing w:after="0" w:line="240" w:lineRule="auto"/>
        <w:ind w:left="1418"/>
        <w:contextualSpacing w:val="0"/>
        <w:jc w:val="both"/>
        <w:rPr>
          <w:rFonts w:ascii="Tahoma" w:hAnsi="Tahoma" w:cs="Tahoma"/>
          <w:sz w:val="20"/>
          <w:szCs w:val="20"/>
        </w:rPr>
      </w:pPr>
      <w:r w:rsidRPr="00DA082D">
        <w:rPr>
          <w:rFonts w:ascii="Tahoma" w:hAnsi="Tahoma" w:cs="Tahoma"/>
          <w:b/>
          <w:sz w:val="20"/>
          <w:szCs w:val="20"/>
        </w:rPr>
        <w:t>skanów do „pdf</w:t>
      </w:r>
      <w:r w:rsidRPr="00DA082D">
        <w:rPr>
          <w:rFonts w:ascii="Tahoma" w:hAnsi="Tahoma" w:cs="Tahoma"/>
          <w:sz w:val="20"/>
          <w:szCs w:val="20"/>
        </w:rPr>
        <w:t xml:space="preserve">” </w:t>
      </w:r>
      <w:r w:rsidRPr="00DA082D">
        <w:rPr>
          <w:rFonts w:ascii="Tahoma" w:hAnsi="Tahoma" w:cs="Tahoma"/>
          <w:b/>
          <w:sz w:val="20"/>
          <w:szCs w:val="20"/>
        </w:rPr>
        <w:t>DO JEDNEGO PLIKU</w:t>
      </w:r>
      <w:r w:rsidRPr="00DA082D">
        <w:rPr>
          <w:rFonts w:ascii="Tahoma" w:hAnsi="Tahoma" w:cs="Tahoma"/>
          <w:sz w:val="20"/>
          <w:szCs w:val="20"/>
        </w:rPr>
        <w:t xml:space="preserve"> (z podpisami) dla całości dokumentacji projektowej i ze wszystkimi pozyskanymi przez Wykonawcę decyzjami i uzgodnieniami (to znaczy </w:t>
      </w:r>
      <w:r w:rsidRPr="00DA082D">
        <w:rPr>
          <w:rFonts w:ascii="Tahoma" w:hAnsi="Tahoma" w:cs="Tahoma"/>
          <w:b/>
          <w:sz w:val="20"/>
          <w:szCs w:val="20"/>
        </w:rPr>
        <w:t>po uzyskaniu decyzji pozwolenia</w:t>
      </w:r>
      <w:r w:rsidRPr="00DA082D">
        <w:rPr>
          <w:rFonts w:ascii="Tahoma" w:hAnsi="Tahoma" w:cs="Tahoma"/>
          <w:sz w:val="20"/>
          <w:szCs w:val="20"/>
        </w:rPr>
        <w:t xml:space="preserve"> na budowę bądź zgłoszenia).</w:t>
      </w:r>
    </w:p>
    <w:p w:rsidR="00BE4CFD" w:rsidRPr="00AF0FF4" w:rsidRDefault="00DA082D">
      <w:pPr>
        <w:pStyle w:val="Akapitzlist"/>
        <w:numPr>
          <w:ilvl w:val="0"/>
          <w:numId w:val="25"/>
        </w:numPr>
        <w:spacing w:after="0" w:line="240" w:lineRule="auto"/>
        <w:ind w:left="1418"/>
        <w:contextualSpacing w:val="0"/>
        <w:jc w:val="both"/>
        <w:rPr>
          <w:rFonts w:ascii="Tahoma" w:hAnsi="Tahoma" w:cs="Tahoma"/>
          <w:sz w:val="20"/>
          <w:szCs w:val="20"/>
        </w:rPr>
      </w:pPr>
      <w:r w:rsidRPr="00DA082D">
        <w:rPr>
          <w:rFonts w:ascii="Tahoma" w:hAnsi="Tahoma" w:cs="Tahoma"/>
          <w:sz w:val="20"/>
          <w:szCs w:val="20"/>
        </w:rPr>
        <w:t>plików: *.doc dla części opisowej oraz dla rysunków w formie, *.dwg-AutoCad-14 lub *.dxf lub *.dgn, a formę zapisu kosztorysów Wykonawca ustali każdorazowo z Zamawiającym.</w:t>
      </w:r>
    </w:p>
    <w:p w:rsidR="00BE4CFD" w:rsidRDefault="00BE4CFD" w:rsidP="00BE4CFD">
      <w:pPr>
        <w:pStyle w:val="Akapitzlist"/>
        <w:ind w:left="3552" w:firstLine="696"/>
      </w:pPr>
    </w:p>
    <w:p w:rsidR="00BE4CFD" w:rsidRPr="00BE4CFD" w:rsidRDefault="00BE4CFD" w:rsidP="00BE4CFD">
      <w:pPr>
        <w:pStyle w:val="Akapitzlist"/>
        <w:ind w:left="3552" w:firstLine="696"/>
        <w:jc w:val="both"/>
        <w:rPr>
          <w:rFonts w:ascii="Tahoma" w:hAnsi="Tahoma" w:cs="Tahoma"/>
          <w:b/>
          <w:sz w:val="20"/>
        </w:rPr>
      </w:pPr>
      <w:r w:rsidRPr="00C5293D">
        <w:sym w:font="Times New Roman" w:char="00A7"/>
      </w:r>
      <w:r w:rsidRPr="00BE4CFD">
        <w:rPr>
          <w:rFonts w:ascii="Tahoma" w:hAnsi="Tahoma" w:cs="Tahoma"/>
          <w:b/>
          <w:sz w:val="20"/>
        </w:rPr>
        <w:t xml:space="preserve"> 3</w:t>
      </w:r>
    </w:p>
    <w:p w:rsidR="00BE4CFD" w:rsidRDefault="00BE4CFD" w:rsidP="00BE4CFD">
      <w:pPr>
        <w:pStyle w:val="mjtekstpodstawowyZnak"/>
        <w:ind w:left="2124" w:firstLine="708"/>
        <w:rPr>
          <w:rFonts w:cs="Tahoma"/>
          <w:b/>
          <w:sz w:val="20"/>
          <w:szCs w:val="20"/>
        </w:rPr>
      </w:pPr>
      <w:r w:rsidRPr="00C5293D">
        <w:rPr>
          <w:rFonts w:cs="Tahoma"/>
          <w:b/>
          <w:sz w:val="20"/>
          <w:szCs w:val="20"/>
        </w:rPr>
        <w:t>Wymagania Zamawiającego</w:t>
      </w:r>
    </w:p>
    <w:p w:rsidR="00BE4CFD" w:rsidRDefault="00BE4CFD" w:rsidP="00BE4CFD">
      <w:pPr>
        <w:pStyle w:val="mjtekstpodstawowyZnak"/>
        <w:rPr>
          <w:rFonts w:cs="Tahoma"/>
          <w:b/>
          <w:sz w:val="20"/>
          <w:szCs w:val="20"/>
        </w:rPr>
      </w:pPr>
    </w:p>
    <w:p w:rsidR="00BE4CFD" w:rsidRPr="002A5F0F" w:rsidRDefault="00BE4CFD">
      <w:pPr>
        <w:pStyle w:val="Akapitzlist"/>
        <w:numPr>
          <w:ilvl w:val="0"/>
          <w:numId w:val="28"/>
        </w:numPr>
        <w:spacing w:after="0" w:line="240" w:lineRule="auto"/>
        <w:ind w:left="426"/>
        <w:contextualSpacing w:val="0"/>
        <w:jc w:val="both"/>
        <w:rPr>
          <w:rFonts w:ascii="Tahoma" w:hAnsi="Tahoma" w:cs="Tahoma"/>
          <w:sz w:val="20"/>
          <w:szCs w:val="20"/>
        </w:rPr>
      </w:pPr>
      <w:r w:rsidRPr="002A5F0F">
        <w:rPr>
          <w:rFonts w:ascii="Tahoma" w:hAnsi="Tahoma" w:cs="Tahoma"/>
          <w:sz w:val="20"/>
          <w:szCs w:val="20"/>
        </w:rPr>
        <w:t>Wykonawca zapewni opracowanie przedmiotowej dokumentacji z należytą starannością, zgodnie z wymaganiami ustaw, przepisami i obowiązującymi polskimi normami oraz zasadami wiedzy technicznej.</w:t>
      </w:r>
    </w:p>
    <w:p w:rsidR="00BE4CFD" w:rsidRPr="002A5F0F" w:rsidRDefault="00BE4CFD">
      <w:pPr>
        <w:pStyle w:val="Akapitzlist"/>
        <w:numPr>
          <w:ilvl w:val="0"/>
          <w:numId w:val="28"/>
        </w:numPr>
        <w:spacing w:after="0" w:line="240" w:lineRule="auto"/>
        <w:ind w:left="426"/>
        <w:contextualSpacing w:val="0"/>
        <w:jc w:val="both"/>
        <w:rPr>
          <w:rFonts w:ascii="Tahoma" w:hAnsi="Tahoma" w:cs="Tahoma"/>
          <w:sz w:val="20"/>
          <w:szCs w:val="20"/>
        </w:rPr>
      </w:pPr>
      <w:r w:rsidRPr="002A5F0F">
        <w:rPr>
          <w:rFonts w:ascii="Tahoma" w:hAnsi="Tahoma" w:cs="Tahoma"/>
          <w:sz w:val="20"/>
          <w:szCs w:val="20"/>
        </w:rPr>
        <w:t>Przekazywana dokumentacja będzie wzajemnie skoordynowana technicznie i kompletna z punktu widzenia celu, któremu ma służyć. Posiadać będzie oświadczenie Wykonawcy potwierdzające spełnienie tych wymagań.</w:t>
      </w:r>
    </w:p>
    <w:p w:rsidR="00BE4CFD" w:rsidRPr="002A5F0F" w:rsidRDefault="00BE4CFD">
      <w:pPr>
        <w:pStyle w:val="Akapitzlist"/>
        <w:numPr>
          <w:ilvl w:val="0"/>
          <w:numId w:val="28"/>
        </w:numPr>
        <w:spacing w:after="0" w:line="240" w:lineRule="auto"/>
        <w:ind w:left="426"/>
        <w:contextualSpacing w:val="0"/>
        <w:jc w:val="both"/>
        <w:rPr>
          <w:rFonts w:ascii="Tahoma" w:hAnsi="Tahoma" w:cs="Tahoma"/>
          <w:sz w:val="20"/>
          <w:szCs w:val="20"/>
        </w:rPr>
      </w:pPr>
      <w:r w:rsidRPr="002A5F0F">
        <w:rPr>
          <w:rFonts w:ascii="Tahoma" w:hAnsi="Tahoma" w:cs="Tahoma"/>
          <w:sz w:val="20"/>
          <w:szCs w:val="20"/>
        </w:rPr>
        <w:t>Zamawiający wymaga, aby dokumentacja projektowa określała parametry techniczne, wymagane funkcjonalne zastosowanie wyrobów.</w:t>
      </w:r>
    </w:p>
    <w:p w:rsidR="00BE4CFD" w:rsidRPr="002A5F0F" w:rsidRDefault="00BE4CFD">
      <w:pPr>
        <w:pStyle w:val="Akapitzlist"/>
        <w:numPr>
          <w:ilvl w:val="0"/>
          <w:numId w:val="28"/>
        </w:numPr>
        <w:spacing w:after="0" w:line="240" w:lineRule="auto"/>
        <w:ind w:left="426"/>
        <w:contextualSpacing w:val="0"/>
        <w:jc w:val="both"/>
        <w:rPr>
          <w:rFonts w:ascii="Tahoma" w:hAnsi="Tahoma" w:cs="Tahoma"/>
          <w:sz w:val="20"/>
          <w:szCs w:val="20"/>
        </w:rPr>
      </w:pPr>
      <w:r w:rsidRPr="002A5F0F">
        <w:rPr>
          <w:rFonts w:ascii="Tahoma" w:hAnsi="Tahoma" w:cs="Tahoma"/>
          <w:sz w:val="20"/>
          <w:szCs w:val="20"/>
        </w:rPr>
        <w:t>Projekt wykonawczy podlega uzgodnieniu przez Zamawiającego.</w:t>
      </w:r>
    </w:p>
    <w:p w:rsidR="00BE4CFD" w:rsidRPr="002A5F0F" w:rsidRDefault="00BE4CFD">
      <w:pPr>
        <w:pStyle w:val="Akapitzlist"/>
        <w:numPr>
          <w:ilvl w:val="0"/>
          <w:numId w:val="28"/>
        </w:numPr>
        <w:spacing w:after="0" w:line="240" w:lineRule="auto"/>
        <w:ind w:left="426"/>
        <w:contextualSpacing w:val="0"/>
        <w:jc w:val="both"/>
        <w:rPr>
          <w:rFonts w:ascii="Tahoma" w:hAnsi="Tahoma" w:cs="Tahoma"/>
          <w:sz w:val="20"/>
          <w:szCs w:val="20"/>
        </w:rPr>
      </w:pPr>
      <w:r w:rsidRPr="002A5F0F">
        <w:rPr>
          <w:rFonts w:ascii="Tahoma" w:hAnsi="Tahoma" w:cs="Tahoma"/>
          <w:sz w:val="20"/>
          <w:szCs w:val="20"/>
        </w:rPr>
        <w:lastRenderedPageBreak/>
        <w:t xml:space="preserve">Wykonawca zobowiązuje się do pisemnego przedstawienia Zamawiającemu informacji </w:t>
      </w:r>
      <w:r w:rsidR="00214222" w:rsidRPr="002A5F0F">
        <w:rPr>
          <w:rFonts w:ascii="Tahoma" w:hAnsi="Tahoma" w:cs="Tahoma"/>
          <w:sz w:val="20"/>
          <w:szCs w:val="20"/>
        </w:rPr>
        <w:br/>
      </w:r>
      <w:r w:rsidRPr="002A5F0F">
        <w:rPr>
          <w:rFonts w:ascii="Tahoma" w:hAnsi="Tahoma" w:cs="Tahoma"/>
          <w:sz w:val="20"/>
          <w:szCs w:val="20"/>
        </w:rPr>
        <w:t>o postępie prowadzonych prac, jak również uczestniczenia w zwołanych przez Zamawiającego naradach, na pisemne żądanie Zamawiającego.</w:t>
      </w:r>
    </w:p>
    <w:p w:rsidR="00BE4CFD" w:rsidRPr="002A5F0F" w:rsidRDefault="00BE4CFD">
      <w:pPr>
        <w:pStyle w:val="Akapitzlist"/>
        <w:numPr>
          <w:ilvl w:val="0"/>
          <w:numId w:val="28"/>
        </w:numPr>
        <w:spacing w:after="0" w:line="240" w:lineRule="auto"/>
        <w:ind w:left="426"/>
        <w:contextualSpacing w:val="0"/>
        <w:jc w:val="both"/>
        <w:rPr>
          <w:rFonts w:ascii="Tahoma" w:hAnsi="Tahoma" w:cs="Tahoma"/>
          <w:sz w:val="20"/>
          <w:szCs w:val="20"/>
        </w:rPr>
      </w:pPr>
      <w:r w:rsidRPr="002A5F0F">
        <w:rPr>
          <w:rFonts w:ascii="Tahoma" w:hAnsi="Tahoma" w:cs="Tahoma"/>
          <w:sz w:val="20"/>
          <w:szCs w:val="20"/>
        </w:rPr>
        <w:t>Wykonawca pozyska we własnym zakresie materiały archiwalne, potrzebne do wykonania dokumentacji projektowej znajdujące się w zasobach odpowiednich instytucji.</w:t>
      </w:r>
    </w:p>
    <w:p w:rsidR="00BE4CFD" w:rsidRPr="002A5F0F" w:rsidRDefault="00BE4CFD">
      <w:pPr>
        <w:pStyle w:val="Akapitzlist"/>
        <w:numPr>
          <w:ilvl w:val="0"/>
          <w:numId w:val="28"/>
        </w:numPr>
        <w:spacing w:after="0" w:line="240" w:lineRule="auto"/>
        <w:ind w:left="426"/>
        <w:contextualSpacing w:val="0"/>
        <w:jc w:val="both"/>
        <w:rPr>
          <w:rFonts w:ascii="Tahoma" w:hAnsi="Tahoma" w:cs="Tahoma"/>
          <w:sz w:val="20"/>
          <w:szCs w:val="20"/>
        </w:rPr>
      </w:pPr>
      <w:r w:rsidRPr="002A5F0F">
        <w:rPr>
          <w:rFonts w:ascii="Tahoma" w:hAnsi="Tahoma" w:cs="Tahoma"/>
          <w:sz w:val="20"/>
          <w:szCs w:val="20"/>
        </w:rPr>
        <w:t>Wykonawca wykona dokumentację projektową w zakresie i w sposób zgodny z wymaganiami określonymi w umowie oraz będzie zobowiązany do:</w:t>
      </w:r>
    </w:p>
    <w:p w:rsidR="00BE4CFD" w:rsidRPr="002A5F0F" w:rsidRDefault="00BE4CFD">
      <w:pPr>
        <w:pStyle w:val="Akapitzlist"/>
        <w:numPr>
          <w:ilvl w:val="1"/>
          <w:numId w:val="29"/>
        </w:numPr>
        <w:spacing w:after="0" w:line="240" w:lineRule="auto"/>
        <w:ind w:left="851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2A5F0F">
        <w:rPr>
          <w:rFonts w:ascii="Tahoma" w:hAnsi="Tahoma" w:cs="Tahoma"/>
          <w:sz w:val="20"/>
          <w:szCs w:val="20"/>
        </w:rPr>
        <w:t xml:space="preserve">udzielenia na wniosek Zamawiającego wyjaśnień dotyczących dokumentacji projektowej </w:t>
      </w:r>
      <w:r w:rsidR="007A1DB4">
        <w:rPr>
          <w:rFonts w:ascii="Tahoma" w:hAnsi="Tahoma" w:cs="Tahoma"/>
          <w:sz w:val="20"/>
          <w:szCs w:val="20"/>
        </w:rPr>
        <w:br/>
      </w:r>
      <w:r w:rsidRPr="002A5F0F">
        <w:rPr>
          <w:rFonts w:ascii="Tahoma" w:hAnsi="Tahoma" w:cs="Tahoma"/>
          <w:sz w:val="20"/>
          <w:szCs w:val="20"/>
        </w:rPr>
        <w:t>i zawartych w niej rozwiązań projektowych,</w:t>
      </w:r>
    </w:p>
    <w:p w:rsidR="004F214E" w:rsidRPr="004F214E" w:rsidRDefault="00BE4CFD">
      <w:pPr>
        <w:pStyle w:val="Akapitzlist"/>
        <w:numPr>
          <w:ilvl w:val="1"/>
          <w:numId w:val="29"/>
        </w:numPr>
        <w:spacing w:after="0" w:line="240" w:lineRule="auto"/>
        <w:ind w:left="851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2A5F0F">
        <w:rPr>
          <w:rFonts w:ascii="Tahoma" w:hAnsi="Tahoma" w:cs="Tahoma"/>
          <w:sz w:val="20"/>
          <w:szCs w:val="20"/>
        </w:rPr>
        <w:t>realizacji poleceń przedstawiciela Zamawiającego,</w:t>
      </w:r>
    </w:p>
    <w:p w:rsidR="00BE4CFD" w:rsidRPr="002A5F0F" w:rsidRDefault="00BE4CFD">
      <w:pPr>
        <w:pStyle w:val="Akapitzlist"/>
        <w:numPr>
          <w:ilvl w:val="1"/>
          <w:numId w:val="29"/>
        </w:numPr>
        <w:spacing w:after="0" w:line="240" w:lineRule="auto"/>
        <w:ind w:left="851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2A5F0F">
        <w:rPr>
          <w:rFonts w:ascii="Tahoma" w:hAnsi="Tahoma" w:cs="Tahoma"/>
          <w:sz w:val="20"/>
          <w:szCs w:val="20"/>
        </w:rPr>
        <w:t>informowanie Zamawiającego o problemach lub okolicznościach mogących wpłynąć na jakość lub termin zakończenia opracowań projektowych.</w:t>
      </w:r>
    </w:p>
    <w:p w:rsidR="00BE4CFD" w:rsidRPr="002A5F0F" w:rsidRDefault="00BE4CFD">
      <w:pPr>
        <w:pStyle w:val="Akapitzlist"/>
        <w:numPr>
          <w:ilvl w:val="0"/>
          <w:numId w:val="28"/>
        </w:numPr>
        <w:spacing w:after="0" w:line="240" w:lineRule="auto"/>
        <w:ind w:left="426"/>
        <w:contextualSpacing w:val="0"/>
        <w:jc w:val="both"/>
        <w:rPr>
          <w:rFonts w:ascii="Tahoma" w:hAnsi="Tahoma" w:cs="Tahoma"/>
          <w:sz w:val="20"/>
          <w:szCs w:val="20"/>
        </w:rPr>
      </w:pPr>
      <w:r w:rsidRPr="002A5F0F">
        <w:rPr>
          <w:rFonts w:ascii="Tahoma" w:hAnsi="Tahoma" w:cs="Tahoma"/>
          <w:sz w:val="20"/>
          <w:szCs w:val="20"/>
        </w:rPr>
        <w:t>Dokumentacja projektowa musi w sposób szczegółowy opisywać wymogi dotyczące użytych materiałów i montowanych urządzeń, a także musi zapobiegać zastosowaniu materiałów i urządzeń niskiej jakości, bez naruszania przepisów ustawy Prawo zamówień publicznych, w szczególności w zakresie podawania marek i nazw własnych. Opis urządzeń i materiałów nie może ograniczać konkurencji w rozumieniu ustawy Prawo zamówień publicznych, a w szczególności nie może jednoznacznie wskazywać na zastosowanie materiałów i urządzeń jednego producenta/dostawcy.</w:t>
      </w:r>
    </w:p>
    <w:p w:rsidR="00BE4CFD" w:rsidRPr="00C5293D" w:rsidRDefault="00BE4CFD" w:rsidP="00BE4CFD">
      <w:pPr>
        <w:pStyle w:val="mjtekstpodstawowyZnak"/>
        <w:rPr>
          <w:rFonts w:cs="Tahoma"/>
          <w:b/>
          <w:sz w:val="20"/>
          <w:szCs w:val="20"/>
        </w:rPr>
      </w:pPr>
    </w:p>
    <w:p w:rsidR="00FA323C" w:rsidRPr="00A34E58" w:rsidRDefault="00FA323C" w:rsidP="00A34E58">
      <w:pPr>
        <w:pStyle w:val="Tekstpodstawowy3"/>
        <w:rPr>
          <w:rFonts w:cs="Tahoma"/>
          <w:b w:val="0"/>
          <w:sz w:val="20"/>
        </w:rPr>
      </w:pP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sym w:font="Times New Roman" w:char="00A7"/>
      </w:r>
      <w:r w:rsidRPr="00C5293D">
        <w:rPr>
          <w:rFonts w:ascii="Tahoma" w:hAnsi="Tahoma" w:cs="Tahoma"/>
          <w:b/>
          <w:sz w:val="20"/>
        </w:rPr>
        <w:t xml:space="preserve"> 4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>Ubezpieczenie</w:t>
      </w:r>
    </w:p>
    <w:p w:rsidR="006578D5" w:rsidRPr="00C5293D" w:rsidRDefault="006578D5" w:rsidP="006578D5">
      <w:pPr>
        <w:jc w:val="center"/>
        <w:rPr>
          <w:rFonts w:ascii="Tahoma" w:hAnsi="Tahoma" w:cs="Tahoma"/>
          <w:sz w:val="16"/>
          <w:szCs w:val="16"/>
        </w:rPr>
      </w:pPr>
    </w:p>
    <w:p w:rsidR="006578D5" w:rsidRPr="00C5293D" w:rsidRDefault="006578D5" w:rsidP="006578D5">
      <w:p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Wykonawca ubezpieczy się od odpowiedzialności cywilnej architektów oraz inżynierów budownictwa zgodnie z Rozporządzeniem Ministra Finansów z dnia 11 grudnia 2003 r. (Dz. U z 2003 r. Nr 220, poz. 2174). Ponadto Wykonawca zapewni, że wszyscy je</w:t>
      </w:r>
      <w:r w:rsidR="000243A4" w:rsidRPr="00C5293D">
        <w:rPr>
          <w:rFonts w:ascii="Tahoma" w:hAnsi="Tahoma" w:cs="Tahoma"/>
          <w:sz w:val="20"/>
        </w:rPr>
        <w:t>go</w:t>
      </w:r>
      <w:r w:rsidRPr="00C5293D">
        <w:rPr>
          <w:rFonts w:ascii="Tahoma" w:hAnsi="Tahoma" w:cs="Tahoma"/>
          <w:sz w:val="20"/>
        </w:rPr>
        <w:t xml:space="preserve"> podwykonawcy będą objęci niniejszą umową.</w:t>
      </w:r>
    </w:p>
    <w:p w:rsidR="006578D5" w:rsidRPr="00C5293D" w:rsidRDefault="006578D5" w:rsidP="006578D5">
      <w:pPr>
        <w:jc w:val="center"/>
        <w:rPr>
          <w:rFonts w:ascii="Tahoma" w:hAnsi="Tahoma" w:cs="Tahoma"/>
          <w:sz w:val="20"/>
        </w:rPr>
      </w:pP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sym w:font="Times New Roman" w:char="00A7"/>
      </w:r>
      <w:r w:rsidRPr="00C5293D">
        <w:rPr>
          <w:rFonts w:ascii="Tahoma" w:hAnsi="Tahoma" w:cs="Tahoma"/>
          <w:b/>
          <w:sz w:val="20"/>
        </w:rPr>
        <w:t xml:space="preserve"> 5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>Prawa autorskie</w:t>
      </w:r>
    </w:p>
    <w:p w:rsidR="006578D5" w:rsidRPr="00C5293D" w:rsidRDefault="006578D5" w:rsidP="006578D5">
      <w:pPr>
        <w:jc w:val="both"/>
        <w:rPr>
          <w:rFonts w:ascii="Tahoma" w:hAnsi="Tahoma" w:cs="Tahoma"/>
          <w:sz w:val="16"/>
          <w:szCs w:val="16"/>
        </w:rPr>
      </w:pPr>
    </w:p>
    <w:p w:rsidR="006578D5" w:rsidRPr="00C5293D" w:rsidRDefault="006578D5">
      <w:pPr>
        <w:numPr>
          <w:ilvl w:val="0"/>
          <w:numId w:val="6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Dokumentacja projektow</w:t>
      </w:r>
      <w:r w:rsidR="00051A7E" w:rsidRPr="00C5293D">
        <w:rPr>
          <w:rFonts w:ascii="Tahoma" w:hAnsi="Tahoma" w:cs="Tahoma"/>
          <w:sz w:val="20"/>
        </w:rPr>
        <w:t>a w zakresie wymienionym w § 2</w:t>
      </w:r>
      <w:r w:rsidRPr="00C5293D">
        <w:rPr>
          <w:rFonts w:ascii="Tahoma" w:hAnsi="Tahoma" w:cs="Tahoma"/>
          <w:sz w:val="20"/>
        </w:rPr>
        <w:t>, jako wytwór myśli projektantów podlega ochronie zgodnie z przepisami Ustawy o prawie autorskim i prawach pokrewnych.</w:t>
      </w:r>
    </w:p>
    <w:p w:rsidR="006578D5" w:rsidRPr="00C5293D" w:rsidRDefault="006578D5">
      <w:pPr>
        <w:numPr>
          <w:ilvl w:val="0"/>
          <w:numId w:val="6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W ramach ustalonego w umowie wynagrodzenia Wykonawca łącznie z przekazaną dokumentacją przekazuje na rzecz Zamawiającego prawa autorskie majątkowe bez dodatkowego wynagrodzenia w następujących polach eksploatacji:</w:t>
      </w:r>
    </w:p>
    <w:p w:rsidR="006578D5" w:rsidRPr="00C5293D" w:rsidRDefault="006578D5">
      <w:pPr>
        <w:numPr>
          <w:ilvl w:val="0"/>
          <w:numId w:val="11"/>
        </w:numPr>
        <w:tabs>
          <w:tab w:val="num" w:pos="1428"/>
        </w:tabs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w zakresie utrwalania oraz zwielokrotniania dokumentacji, wytwarzania każdą możliwą techniką, w tym techniką drukarską, reprograficzną, zapisu magnetycznego, techniką cyfrową, wykonania odbitek itp.</w:t>
      </w:r>
    </w:p>
    <w:p w:rsidR="006578D5" w:rsidRPr="00C5293D" w:rsidRDefault="006578D5">
      <w:pPr>
        <w:numPr>
          <w:ilvl w:val="0"/>
          <w:numId w:val="11"/>
        </w:numPr>
        <w:tabs>
          <w:tab w:val="num" w:pos="1428"/>
        </w:tabs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w zakresie obrotu oryginałem albo egzemplarzami, na których dokumentację utrwalono – wprowadzono do obrotu, użyczenia,</w:t>
      </w:r>
    </w:p>
    <w:p w:rsidR="006578D5" w:rsidRPr="00C5293D" w:rsidRDefault="006578D5">
      <w:pPr>
        <w:numPr>
          <w:ilvl w:val="0"/>
          <w:numId w:val="11"/>
        </w:numPr>
        <w:tabs>
          <w:tab w:val="num" w:pos="1428"/>
        </w:tabs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w zakresie rozpowszechniania dokumentacji poprzez publiczne udostępnienie, w szczególności na ogólnie dostępnych wystawach, przy prezentacji i re</w:t>
      </w:r>
      <w:r w:rsidR="00680560" w:rsidRPr="00C5293D">
        <w:rPr>
          <w:rFonts w:ascii="Tahoma" w:hAnsi="Tahoma" w:cs="Tahoma"/>
          <w:sz w:val="20"/>
        </w:rPr>
        <w:t>klamie w mediach, utrwalaniu na </w:t>
      </w:r>
      <w:r w:rsidRPr="00C5293D">
        <w:rPr>
          <w:rFonts w:ascii="Tahoma" w:hAnsi="Tahoma" w:cs="Tahoma"/>
          <w:sz w:val="20"/>
        </w:rPr>
        <w:t>nośnikach elektronicznych, publikacji w takich formach wydawniczych jak książki, albumy, broszury a także wystawianie, wyświetlanie,</w:t>
      </w:r>
    </w:p>
    <w:p w:rsidR="006578D5" w:rsidRPr="00C5293D" w:rsidRDefault="006578D5">
      <w:pPr>
        <w:numPr>
          <w:ilvl w:val="0"/>
          <w:numId w:val="6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Osobiste prawa autorskie jako niezbywalne pozostaną własnością autorów projektów.</w:t>
      </w:r>
    </w:p>
    <w:p w:rsidR="006578D5" w:rsidRPr="00C5293D" w:rsidRDefault="006578D5">
      <w:pPr>
        <w:numPr>
          <w:ilvl w:val="0"/>
          <w:numId w:val="6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Wykonawca łącznie z przekazaną dokumentacją projektową złoży oświadczenie o tym, że: (1) przysługują mu pełne prawa autorskie do projektu, (2) projekt nie narusza praw osób trzecich, oraz (3) w przypadku gdyby jakiekolwiek majątkowe lub osobiste prawa autorskie lub prawa zależne do utworu przysługiwały osobom trzecim, w tym w szczególności pracownikom i podwykonawcom, Wykonawca spowoduje, że wsze</w:t>
      </w:r>
      <w:r w:rsidR="00680560" w:rsidRPr="00C5293D">
        <w:rPr>
          <w:rFonts w:ascii="Tahoma" w:hAnsi="Tahoma" w:cs="Tahoma"/>
          <w:sz w:val="20"/>
        </w:rPr>
        <w:t>lkie takie osoby niezwłocznie i </w:t>
      </w:r>
      <w:r w:rsidRPr="00C5293D">
        <w:rPr>
          <w:rFonts w:ascii="Tahoma" w:hAnsi="Tahoma" w:cs="Tahoma"/>
          <w:sz w:val="20"/>
        </w:rPr>
        <w:t>bez dodatkowego wynagrodzenia przeniosą przysługujące im autorskie prawa majątkowe, prawa zależne na Zamawiającego w zakresie opisanym w § 2, jak i udzie</w:t>
      </w:r>
      <w:r w:rsidR="00680560" w:rsidRPr="00C5293D">
        <w:rPr>
          <w:rFonts w:ascii="Tahoma" w:hAnsi="Tahoma" w:cs="Tahoma"/>
          <w:sz w:val="20"/>
        </w:rPr>
        <w:t>lą Zamawiającemu niezwłocznie i </w:t>
      </w:r>
      <w:r w:rsidRPr="00C5293D">
        <w:rPr>
          <w:rFonts w:ascii="Tahoma" w:hAnsi="Tahoma" w:cs="Tahoma"/>
          <w:sz w:val="20"/>
        </w:rPr>
        <w:t>bez dodatkowego wynagrodzenia wszelkich upoważnień i zezwoleń na wykonanie praw zależnych, tj. rozporządzanie i korzystanie z wszelkich utworów zależnych oraz Wykonawca (autor dokumentacji) zobowiązuje się nie wykorzystywać przysługujących mu autorskich praw osobistych za wyjątkiem praw do autorstwa oraz oznaczenia utworu swoim imieniem i nazwiskiem.</w:t>
      </w:r>
    </w:p>
    <w:p w:rsidR="00E011C5" w:rsidRPr="00C5293D" w:rsidRDefault="006578D5">
      <w:pPr>
        <w:numPr>
          <w:ilvl w:val="0"/>
          <w:numId w:val="6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lastRenderedPageBreak/>
        <w:t>Zamawiający deklaruje, że opracowany przez Wykonawcę prz</w:t>
      </w:r>
      <w:r w:rsidR="00680560" w:rsidRPr="00C5293D">
        <w:rPr>
          <w:rFonts w:ascii="Tahoma" w:hAnsi="Tahoma" w:cs="Tahoma"/>
          <w:sz w:val="20"/>
        </w:rPr>
        <w:t>edmiot umowy użyje wyłącznie na </w:t>
      </w:r>
      <w:r w:rsidRPr="00C5293D">
        <w:rPr>
          <w:rFonts w:ascii="Tahoma" w:hAnsi="Tahoma" w:cs="Tahoma"/>
          <w:sz w:val="20"/>
        </w:rPr>
        <w:t>potrzeby inwestycji określonej w §1. Gdyby jednak w przyszłości Za</w:t>
      </w:r>
      <w:r w:rsidR="00680560" w:rsidRPr="00C5293D">
        <w:rPr>
          <w:rFonts w:ascii="Tahoma" w:hAnsi="Tahoma" w:cs="Tahoma"/>
          <w:sz w:val="20"/>
        </w:rPr>
        <w:t>mawiający chciał przekazać do </w:t>
      </w:r>
      <w:r w:rsidRPr="00C5293D">
        <w:rPr>
          <w:rFonts w:ascii="Tahoma" w:hAnsi="Tahoma" w:cs="Tahoma"/>
          <w:sz w:val="20"/>
        </w:rPr>
        <w:t>innego zespołu projektowego opracowany na podstawie niniejszej umowy przedmiot zamówienia, który nosi znamiona chronionych przepisami ustawy o prawie a</w:t>
      </w:r>
      <w:r w:rsidR="00680560" w:rsidRPr="00C5293D">
        <w:rPr>
          <w:rFonts w:ascii="Tahoma" w:hAnsi="Tahoma" w:cs="Tahoma"/>
          <w:sz w:val="20"/>
        </w:rPr>
        <w:t>utorskim i prawach pokrewnych w </w:t>
      </w:r>
      <w:r w:rsidRPr="00C5293D">
        <w:rPr>
          <w:rFonts w:ascii="Tahoma" w:hAnsi="Tahoma" w:cs="Tahoma"/>
          <w:sz w:val="20"/>
        </w:rPr>
        <w:t>celu kontynuacji jej opracowania lub wprowadzenia zmian – to zobowiązuje się uprzedzić podejmującego zlecenie o fakcie obciążenia przedmiotowych opracowań osobistymi prawami autorskimi poprzednich autorów.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sym w:font="Times New Roman" w:char="00A7"/>
      </w:r>
      <w:r w:rsidRPr="00C5293D">
        <w:rPr>
          <w:rFonts w:ascii="Tahoma" w:hAnsi="Tahoma" w:cs="Tahoma"/>
          <w:b/>
          <w:sz w:val="20"/>
        </w:rPr>
        <w:t xml:space="preserve"> 6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>Termin wykonania</w:t>
      </w:r>
    </w:p>
    <w:p w:rsidR="006578D5" w:rsidRPr="00C5293D" w:rsidRDefault="006578D5" w:rsidP="006578D5">
      <w:pPr>
        <w:jc w:val="both"/>
        <w:rPr>
          <w:rFonts w:ascii="Tahoma" w:hAnsi="Tahoma" w:cs="Tahoma"/>
          <w:sz w:val="20"/>
        </w:rPr>
      </w:pPr>
    </w:p>
    <w:p w:rsidR="002E3419" w:rsidRPr="00C5293D" w:rsidRDefault="006578D5" w:rsidP="007A1DB4">
      <w:pPr>
        <w:numPr>
          <w:ilvl w:val="0"/>
          <w:numId w:val="15"/>
        </w:numPr>
        <w:tabs>
          <w:tab w:val="clear" w:pos="1065"/>
          <w:tab w:val="num" w:pos="360"/>
        </w:tabs>
        <w:ind w:left="284" w:hanging="284"/>
        <w:rPr>
          <w:rFonts w:ascii="Tahoma" w:hAnsi="Tahoma" w:cs="Tahoma"/>
          <w:color w:val="000000"/>
          <w:sz w:val="20"/>
        </w:rPr>
      </w:pPr>
      <w:r w:rsidRPr="00C5293D">
        <w:rPr>
          <w:rFonts w:ascii="Tahoma" w:hAnsi="Tahoma" w:cs="Tahoma"/>
          <w:sz w:val="20"/>
        </w:rPr>
        <w:t>Ustala się termin wykonania przedmiotu umowy</w:t>
      </w:r>
      <w:r w:rsidR="002D0B62" w:rsidRPr="00C5293D">
        <w:rPr>
          <w:rFonts w:ascii="Tahoma" w:hAnsi="Tahoma" w:cs="Tahoma"/>
          <w:sz w:val="20"/>
        </w:rPr>
        <w:t>:</w:t>
      </w:r>
      <w:r w:rsidR="007A0538" w:rsidRPr="00C5293D">
        <w:rPr>
          <w:rFonts w:ascii="Tahoma" w:hAnsi="Tahoma" w:cs="Tahoma"/>
          <w:sz w:val="20"/>
        </w:rPr>
        <w:t xml:space="preserve"> </w:t>
      </w:r>
      <w:r w:rsidR="00526F74">
        <w:rPr>
          <w:rFonts w:ascii="Tahoma" w:hAnsi="Tahoma" w:cs="Tahoma"/>
          <w:b/>
          <w:sz w:val="20"/>
        </w:rPr>
        <w:t>4</w:t>
      </w:r>
      <w:r w:rsidR="002D0B62" w:rsidRPr="0031172B">
        <w:rPr>
          <w:rFonts w:ascii="Tahoma" w:hAnsi="Tahoma" w:cs="Tahoma"/>
          <w:sz w:val="20"/>
        </w:rPr>
        <w:t xml:space="preserve"> </w:t>
      </w:r>
      <w:r w:rsidR="002D0B62" w:rsidRPr="0031172B">
        <w:rPr>
          <w:rFonts w:ascii="Tahoma" w:hAnsi="Tahoma" w:cs="Tahoma"/>
          <w:b/>
          <w:sz w:val="20"/>
        </w:rPr>
        <w:t>miesi</w:t>
      </w:r>
      <w:r w:rsidR="00526F74">
        <w:rPr>
          <w:rFonts w:ascii="Tahoma" w:hAnsi="Tahoma" w:cs="Tahoma"/>
          <w:b/>
          <w:sz w:val="20"/>
        </w:rPr>
        <w:t>ące</w:t>
      </w:r>
      <w:r w:rsidR="002D0B62" w:rsidRPr="0031172B">
        <w:rPr>
          <w:rFonts w:ascii="Tahoma" w:hAnsi="Tahoma" w:cs="Tahoma"/>
          <w:b/>
          <w:sz w:val="20"/>
        </w:rPr>
        <w:t xml:space="preserve"> od daty podpisania umowy</w:t>
      </w:r>
      <w:r w:rsidR="002D0B62" w:rsidRPr="00C5293D">
        <w:rPr>
          <w:rFonts w:ascii="Tahoma" w:hAnsi="Tahoma" w:cs="Tahoma"/>
          <w:sz w:val="20"/>
        </w:rPr>
        <w:t>, przy czym za wykonanie zamówienia przyjmuje się pozyskanie prawomocnych decyzji administracyjnych decyzji pozwolenia na budowę lub zgłoszenia rozpoczęcia robót budowlanych.</w:t>
      </w:r>
    </w:p>
    <w:p w:rsidR="006578D5" w:rsidRPr="00C5293D" w:rsidRDefault="006578D5">
      <w:pPr>
        <w:numPr>
          <w:ilvl w:val="0"/>
          <w:numId w:val="16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Ustala się, że miejscem odbioru jest siedziba Zamawiającego.</w:t>
      </w:r>
    </w:p>
    <w:p w:rsidR="006578D5" w:rsidRPr="00C5293D" w:rsidRDefault="006578D5">
      <w:pPr>
        <w:numPr>
          <w:ilvl w:val="0"/>
          <w:numId w:val="16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Przy odbiorze prac Zamawiający nie jest obowiązany dokonać sprawdzenia jakości wykonanej dokumentacji. O zauważonych wadach dokumentacji Zamawiający po</w:t>
      </w:r>
      <w:r w:rsidR="00680560" w:rsidRPr="00C5293D">
        <w:rPr>
          <w:rFonts w:ascii="Tahoma" w:hAnsi="Tahoma" w:cs="Tahoma"/>
          <w:sz w:val="20"/>
        </w:rPr>
        <w:t>wiadomi Wykonawcę w </w:t>
      </w:r>
      <w:r w:rsidRPr="00C5293D">
        <w:rPr>
          <w:rFonts w:ascii="Tahoma" w:hAnsi="Tahoma" w:cs="Tahoma"/>
          <w:sz w:val="20"/>
        </w:rPr>
        <w:t>terminie 14 dni od daty ich ujawnienia.</w:t>
      </w:r>
    </w:p>
    <w:p w:rsidR="006578D5" w:rsidRPr="00C5293D" w:rsidRDefault="006578D5">
      <w:pPr>
        <w:numPr>
          <w:ilvl w:val="0"/>
          <w:numId w:val="16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Podpisany protokół zdawczo-odbiorczy stanowi podstawę do wystawienia faktury za wykonane zlecenie. Jeżeli Zamawiający</w:t>
      </w:r>
      <w:r w:rsidR="00051A7E" w:rsidRPr="00C5293D">
        <w:rPr>
          <w:rFonts w:ascii="Tahoma" w:hAnsi="Tahoma" w:cs="Tahoma"/>
          <w:sz w:val="20"/>
        </w:rPr>
        <w:t xml:space="preserve"> nie odbierze (w formie protokoł</w:t>
      </w:r>
      <w:r w:rsidRPr="00C5293D">
        <w:rPr>
          <w:rFonts w:ascii="Tahoma" w:hAnsi="Tahoma" w:cs="Tahoma"/>
          <w:sz w:val="20"/>
        </w:rPr>
        <w:t>u) przekazanej dokumentacji w ciągu 14 dni i nie zawiad</w:t>
      </w:r>
      <w:r w:rsidR="00051A7E" w:rsidRPr="00C5293D">
        <w:rPr>
          <w:rFonts w:ascii="Tahoma" w:hAnsi="Tahoma" w:cs="Tahoma"/>
          <w:sz w:val="20"/>
        </w:rPr>
        <w:t>omi Wykonawcy o przyczynach nie</w:t>
      </w:r>
      <w:r w:rsidRPr="00C5293D">
        <w:rPr>
          <w:rFonts w:ascii="Tahoma" w:hAnsi="Tahoma" w:cs="Tahoma"/>
          <w:sz w:val="20"/>
        </w:rPr>
        <w:t>dokonania odbioru, Wykonawca może stwierdzić, w je</w:t>
      </w:r>
      <w:r w:rsidR="00E77C28" w:rsidRPr="00C5293D">
        <w:rPr>
          <w:rFonts w:ascii="Tahoma" w:hAnsi="Tahoma" w:cs="Tahoma"/>
          <w:sz w:val="20"/>
        </w:rPr>
        <w:t>dnostronnie sporządzonym protoko</w:t>
      </w:r>
      <w:r w:rsidRPr="00C5293D">
        <w:rPr>
          <w:rFonts w:ascii="Tahoma" w:hAnsi="Tahoma" w:cs="Tahoma"/>
          <w:sz w:val="20"/>
        </w:rPr>
        <w:t>le, wykonanie przedmiotu umowy.</w:t>
      </w:r>
    </w:p>
    <w:p w:rsidR="006578D5" w:rsidRPr="002A3419" w:rsidRDefault="00BE7E5B">
      <w:pPr>
        <w:pStyle w:val="Akapitzlist"/>
        <w:numPr>
          <w:ilvl w:val="0"/>
          <w:numId w:val="16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Stronom przysługuje prawo wypowiedzenia umowy z zachowaniem 1- miesięcznego okresu wypowiedzenia powodu odmowy zmiany umowy, o których mowa w § 13</w:t>
      </w:r>
      <w:r w:rsidR="002A3419">
        <w:rPr>
          <w:rFonts w:ascii="Tahoma" w:hAnsi="Tahoma" w:cs="Tahoma"/>
          <w:sz w:val="20"/>
        </w:rPr>
        <w:t xml:space="preserve"> </w:t>
      </w:r>
      <w:r w:rsidR="007A0538" w:rsidRPr="002A3419">
        <w:rPr>
          <w:rFonts w:ascii="Tahoma" w:hAnsi="Tahoma" w:cs="Tahoma"/>
          <w:sz w:val="20"/>
        </w:rPr>
        <w:t>ust.3</w:t>
      </w:r>
      <w:r w:rsidR="00FA323C" w:rsidRPr="002A3419">
        <w:rPr>
          <w:rFonts w:ascii="Tahoma" w:hAnsi="Tahoma" w:cs="Tahoma"/>
          <w:sz w:val="20"/>
        </w:rPr>
        <w:t xml:space="preserve"> 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sym w:font="Times New Roman" w:char="00A7"/>
      </w:r>
      <w:r w:rsidRPr="00C5293D">
        <w:rPr>
          <w:rFonts w:ascii="Tahoma" w:hAnsi="Tahoma" w:cs="Tahoma"/>
          <w:b/>
          <w:sz w:val="20"/>
        </w:rPr>
        <w:t xml:space="preserve"> 7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>Wynagrodzenie i rozliczenie finansowe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</w:p>
    <w:p w:rsidR="006578D5" w:rsidRPr="00C5293D" w:rsidRDefault="006578D5" w:rsidP="00FA323C">
      <w:pPr>
        <w:pStyle w:val="Tekstpodstawowy"/>
        <w:numPr>
          <w:ilvl w:val="0"/>
          <w:numId w:val="1"/>
        </w:numPr>
        <w:spacing w:after="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Za wykonanie przedmiotu Umowy określonego w § 1 strony usta</w:t>
      </w:r>
      <w:r w:rsidR="00680560" w:rsidRPr="00C5293D">
        <w:rPr>
          <w:rFonts w:ascii="Tahoma" w:hAnsi="Tahoma" w:cs="Tahoma"/>
          <w:sz w:val="20"/>
        </w:rPr>
        <w:t>lają wynagrodzenie ryczałtowe w </w:t>
      </w:r>
      <w:r w:rsidRPr="00C5293D">
        <w:rPr>
          <w:rFonts w:ascii="Tahoma" w:hAnsi="Tahoma" w:cs="Tahoma"/>
          <w:sz w:val="20"/>
        </w:rPr>
        <w:t xml:space="preserve">kwocie </w:t>
      </w:r>
      <w:r w:rsidRPr="00C5293D">
        <w:rPr>
          <w:rFonts w:ascii="Tahoma" w:hAnsi="Tahoma" w:cs="Tahoma"/>
          <w:b/>
          <w:sz w:val="20"/>
        </w:rPr>
        <w:t>netto</w:t>
      </w:r>
      <w:r w:rsidR="00E75FEB" w:rsidRPr="00C5293D">
        <w:rPr>
          <w:rFonts w:ascii="Tahoma" w:hAnsi="Tahoma" w:cs="Tahoma"/>
          <w:sz w:val="20"/>
        </w:rPr>
        <w:t xml:space="preserve">: </w:t>
      </w:r>
      <w:r w:rsidR="002D0B62" w:rsidRPr="00C5293D">
        <w:rPr>
          <w:rFonts w:ascii="Tahoma" w:hAnsi="Tahoma" w:cs="Tahoma"/>
          <w:b/>
          <w:sz w:val="20"/>
        </w:rPr>
        <w:t>………..</w:t>
      </w:r>
      <w:r w:rsidR="009220E0" w:rsidRPr="00C5293D">
        <w:rPr>
          <w:rFonts w:ascii="Tahoma" w:hAnsi="Tahoma" w:cs="Tahoma"/>
          <w:b/>
          <w:sz w:val="20"/>
        </w:rPr>
        <w:t xml:space="preserve"> </w:t>
      </w:r>
      <w:r w:rsidRPr="00C5293D">
        <w:rPr>
          <w:rFonts w:ascii="Tahoma" w:hAnsi="Tahoma" w:cs="Tahoma"/>
          <w:b/>
          <w:sz w:val="20"/>
        </w:rPr>
        <w:t>zł</w:t>
      </w:r>
      <w:r w:rsidRPr="00C5293D">
        <w:rPr>
          <w:rFonts w:ascii="Tahoma" w:hAnsi="Tahoma" w:cs="Tahoma"/>
          <w:sz w:val="20"/>
        </w:rPr>
        <w:t xml:space="preserve"> (</w:t>
      </w:r>
      <w:r w:rsidR="00E75FEB" w:rsidRPr="00C5293D">
        <w:rPr>
          <w:rFonts w:ascii="Tahoma" w:hAnsi="Tahoma" w:cs="Tahoma"/>
          <w:sz w:val="20"/>
        </w:rPr>
        <w:t>słownie</w:t>
      </w:r>
      <w:r w:rsidR="002D0B62" w:rsidRPr="00C5293D">
        <w:rPr>
          <w:rFonts w:ascii="Tahoma" w:hAnsi="Tahoma" w:cs="Tahoma"/>
          <w:sz w:val="20"/>
        </w:rPr>
        <w:t>:</w:t>
      </w:r>
      <w:r w:rsidR="009220E0" w:rsidRPr="00C5293D">
        <w:rPr>
          <w:rFonts w:ascii="Tahoma" w:hAnsi="Tahoma" w:cs="Tahoma"/>
          <w:sz w:val="20"/>
        </w:rPr>
        <w:t xml:space="preserve"> </w:t>
      </w:r>
      <w:r w:rsidR="00227429">
        <w:rPr>
          <w:rFonts w:ascii="Tahoma" w:hAnsi="Tahoma" w:cs="Tahoma"/>
          <w:sz w:val="20"/>
        </w:rPr>
        <w:t>………………………</w:t>
      </w:r>
      <w:r w:rsidR="009220E0" w:rsidRPr="00C5293D">
        <w:rPr>
          <w:rFonts w:ascii="Tahoma" w:hAnsi="Tahoma" w:cs="Tahoma"/>
          <w:sz w:val="20"/>
        </w:rPr>
        <w:t xml:space="preserve"> </w:t>
      </w:r>
      <w:r w:rsidR="00680560" w:rsidRPr="00C5293D">
        <w:rPr>
          <w:rFonts w:ascii="Tahoma" w:hAnsi="Tahoma" w:cs="Tahoma"/>
          <w:sz w:val="20"/>
        </w:rPr>
        <w:t>złotych 00/100) powiększonej o </w:t>
      </w:r>
      <w:r w:rsidRPr="00C5293D">
        <w:rPr>
          <w:rFonts w:ascii="Tahoma" w:hAnsi="Tahoma" w:cs="Tahoma"/>
          <w:sz w:val="20"/>
        </w:rPr>
        <w:t>obowiązujący podatek od towarów i usług VAT tj</w:t>
      </w:r>
      <w:r w:rsidR="009220E0" w:rsidRPr="00C5293D">
        <w:rPr>
          <w:rFonts w:ascii="Tahoma" w:hAnsi="Tahoma" w:cs="Tahoma"/>
          <w:b/>
          <w:sz w:val="20"/>
        </w:rPr>
        <w:t xml:space="preserve">.  </w:t>
      </w:r>
      <w:r w:rsidR="002D0B62" w:rsidRPr="00C5293D">
        <w:rPr>
          <w:rFonts w:ascii="Tahoma" w:hAnsi="Tahoma" w:cs="Tahoma"/>
          <w:b/>
          <w:sz w:val="20"/>
        </w:rPr>
        <w:t>……….</w:t>
      </w:r>
      <w:r w:rsidR="009220E0" w:rsidRPr="00C5293D">
        <w:rPr>
          <w:rFonts w:ascii="Tahoma" w:hAnsi="Tahoma" w:cs="Tahoma"/>
          <w:b/>
          <w:sz w:val="20"/>
        </w:rPr>
        <w:t xml:space="preserve"> </w:t>
      </w:r>
      <w:r w:rsidRPr="00C5293D">
        <w:rPr>
          <w:rFonts w:ascii="Tahoma" w:hAnsi="Tahoma" w:cs="Tahoma"/>
          <w:b/>
          <w:sz w:val="20"/>
        </w:rPr>
        <w:t>zł,</w:t>
      </w:r>
      <w:r w:rsidRPr="00C5293D">
        <w:rPr>
          <w:rFonts w:ascii="Tahoma" w:hAnsi="Tahoma" w:cs="Tahoma"/>
          <w:sz w:val="20"/>
        </w:rPr>
        <w:t xml:space="preserve"> co stanowi łącznie kwotę </w:t>
      </w:r>
      <w:r w:rsidRPr="00C5293D">
        <w:rPr>
          <w:rFonts w:ascii="Tahoma" w:hAnsi="Tahoma" w:cs="Tahoma"/>
          <w:b/>
          <w:sz w:val="20"/>
        </w:rPr>
        <w:t xml:space="preserve">brutto: </w:t>
      </w:r>
      <w:r w:rsidR="002D0B62" w:rsidRPr="00C5293D">
        <w:rPr>
          <w:rFonts w:ascii="Tahoma" w:hAnsi="Tahoma" w:cs="Tahoma"/>
          <w:b/>
          <w:sz w:val="20"/>
        </w:rPr>
        <w:t>……………</w:t>
      </w:r>
      <w:r w:rsidR="009220E0" w:rsidRPr="00C5293D">
        <w:rPr>
          <w:rFonts w:ascii="Tahoma" w:hAnsi="Tahoma" w:cs="Tahoma"/>
          <w:b/>
          <w:sz w:val="20"/>
        </w:rPr>
        <w:t xml:space="preserve"> </w:t>
      </w:r>
      <w:r w:rsidRPr="00C5293D">
        <w:rPr>
          <w:rFonts w:ascii="Tahoma" w:hAnsi="Tahoma" w:cs="Tahoma"/>
          <w:b/>
          <w:sz w:val="20"/>
        </w:rPr>
        <w:t xml:space="preserve"> zł </w:t>
      </w:r>
      <w:r w:rsidRPr="00C5293D">
        <w:rPr>
          <w:rFonts w:ascii="Tahoma" w:hAnsi="Tahoma" w:cs="Tahoma"/>
          <w:sz w:val="20"/>
        </w:rPr>
        <w:t>(słownie:</w:t>
      </w:r>
      <w:r w:rsidR="009220E0" w:rsidRPr="00C5293D">
        <w:rPr>
          <w:rFonts w:ascii="Tahoma" w:hAnsi="Tahoma" w:cs="Tahoma"/>
          <w:sz w:val="20"/>
        </w:rPr>
        <w:t xml:space="preserve"> </w:t>
      </w:r>
      <w:r w:rsidR="002A5F0F">
        <w:rPr>
          <w:rFonts w:ascii="Tahoma" w:hAnsi="Tahoma" w:cs="Tahoma"/>
          <w:sz w:val="20"/>
        </w:rPr>
        <w:t>…………………………………………………</w:t>
      </w:r>
      <w:r w:rsidR="009220E0" w:rsidRPr="00C5293D">
        <w:rPr>
          <w:rFonts w:ascii="Tahoma" w:hAnsi="Tahoma" w:cs="Tahoma"/>
          <w:sz w:val="20"/>
        </w:rPr>
        <w:t xml:space="preserve"> </w:t>
      </w:r>
      <w:r w:rsidR="00800077" w:rsidRPr="00C5293D">
        <w:rPr>
          <w:rFonts w:ascii="Tahoma" w:hAnsi="Tahoma" w:cs="Tahoma"/>
          <w:sz w:val="20"/>
        </w:rPr>
        <w:t>złotych 00/100).</w:t>
      </w:r>
    </w:p>
    <w:p w:rsidR="002E3419" w:rsidRPr="00C5293D" w:rsidRDefault="002E3419" w:rsidP="002E3419">
      <w:pPr>
        <w:jc w:val="both"/>
        <w:rPr>
          <w:rFonts w:ascii="Tahoma" w:hAnsi="Tahoma" w:cs="Tahoma"/>
          <w:sz w:val="20"/>
        </w:rPr>
      </w:pPr>
    </w:p>
    <w:p w:rsidR="006578D5" w:rsidRPr="00C5293D" w:rsidRDefault="006578D5" w:rsidP="006578D5">
      <w:pPr>
        <w:numPr>
          <w:ilvl w:val="0"/>
          <w:numId w:val="1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Zapłata należności nastąpi w terminie 30 dni od daty dostarczenia przez Wykonaw</w:t>
      </w:r>
      <w:r w:rsidR="00680560" w:rsidRPr="00C5293D">
        <w:rPr>
          <w:rFonts w:ascii="Tahoma" w:hAnsi="Tahoma" w:cs="Tahoma"/>
          <w:sz w:val="20"/>
        </w:rPr>
        <w:t>cę faktury do </w:t>
      </w:r>
      <w:r w:rsidRPr="00C5293D">
        <w:rPr>
          <w:rFonts w:ascii="Tahoma" w:hAnsi="Tahoma" w:cs="Tahoma"/>
          <w:sz w:val="20"/>
        </w:rPr>
        <w:t xml:space="preserve">Zamawiającego. </w:t>
      </w:r>
    </w:p>
    <w:p w:rsidR="0056595A" w:rsidRPr="00C5293D" w:rsidRDefault="0056595A" w:rsidP="004E6E37">
      <w:pPr>
        <w:numPr>
          <w:ilvl w:val="0"/>
          <w:numId w:val="1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Zapłata należności z faktury nastąpi przelewem na konto Wykonawcy określone w fakturze.</w:t>
      </w:r>
    </w:p>
    <w:p w:rsidR="0056595A" w:rsidRPr="00C5293D" w:rsidRDefault="0056595A" w:rsidP="0056595A">
      <w:pPr>
        <w:numPr>
          <w:ilvl w:val="0"/>
          <w:numId w:val="1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Ustala się, że datą dokonania płatności jest data obciążenia konta bankowego Zamawiającego</w:t>
      </w:r>
      <w:r w:rsidR="0091382B" w:rsidRPr="00C5293D">
        <w:rPr>
          <w:rFonts w:ascii="Tahoma" w:hAnsi="Tahoma" w:cs="Tahoma"/>
          <w:sz w:val="20"/>
        </w:rPr>
        <w:t>.</w:t>
      </w:r>
    </w:p>
    <w:p w:rsidR="005B5132" w:rsidRPr="00C5293D" w:rsidRDefault="006578D5" w:rsidP="00FA323C">
      <w:pPr>
        <w:numPr>
          <w:ilvl w:val="0"/>
          <w:numId w:val="1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Podstawę do wystawienia faktury końcowej za wykonane zlecenie stanowi podpisany protokół zdawczo-odbiorczy.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sym w:font="Times New Roman" w:char="00A7"/>
      </w:r>
      <w:r w:rsidRPr="00C5293D">
        <w:rPr>
          <w:rFonts w:ascii="Tahoma" w:hAnsi="Tahoma" w:cs="Tahoma"/>
          <w:b/>
          <w:sz w:val="20"/>
        </w:rPr>
        <w:t xml:space="preserve"> 8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>Wady</w:t>
      </w:r>
    </w:p>
    <w:p w:rsidR="006578D5" w:rsidRPr="00C5293D" w:rsidRDefault="006578D5" w:rsidP="006578D5">
      <w:pPr>
        <w:jc w:val="center"/>
        <w:rPr>
          <w:rFonts w:ascii="Tahoma" w:hAnsi="Tahoma" w:cs="Tahoma"/>
          <w:sz w:val="20"/>
        </w:rPr>
      </w:pPr>
    </w:p>
    <w:p w:rsidR="006578D5" w:rsidRPr="00C5293D" w:rsidRDefault="006578D5">
      <w:pPr>
        <w:numPr>
          <w:ilvl w:val="0"/>
          <w:numId w:val="10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Wykonawca jest odpowiedzialny względem Zamawiającego, za wady fizyczne i prawne dokumentacji projektowej.</w:t>
      </w:r>
    </w:p>
    <w:p w:rsidR="006578D5" w:rsidRPr="00C5293D" w:rsidRDefault="006578D5">
      <w:pPr>
        <w:numPr>
          <w:ilvl w:val="0"/>
          <w:numId w:val="10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Wykonawca od</w:t>
      </w:r>
      <w:r w:rsidR="00E77C28" w:rsidRPr="00C5293D">
        <w:rPr>
          <w:rFonts w:ascii="Tahoma" w:hAnsi="Tahoma" w:cs="Tahoma"/>
          <w:sz w:val="20"/>
        </w:rPr>
        <w:t>powiada za wady wykonywanych wg</w:t>
      </w:r>
      <w:r w:rsidRPr="00C5293D">
        <w:rPr>
          <w:rFonts w:ascii="Tahoma" w:hAnsi="Tahoma" w:cs="Tahoma"/>
          <w:sz w:val="20"/>
        </w:rPr>
        <w:t xml:space="preserve"> dokumentacji robót budowlanych lub obiektu, jeżeli wady te powstały w wyniku błędów w dokumentacji.</w:t>
      </w:r>
    </w:p>
    <w:p w:rsidR="0017039C" w:rsidRPr="00C5293D" w:rsidRDefault="0017039C" w:rsidP="006578D5">
      <w:pPr>
        <w:jc w:val="center"/>
        <w:rPr>
          <w:rFonts w:ascii="Tahoma" w:hAnsi="Tahoma" w:cs="Tahoma"/>
          <w:b/>
          <w:sz w:val="20"/>
        </w:rPr>
      </w:pP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sym w:font="Times New Roman" w:char="00A7"/>
      </w:r>
      <w:r w:rsidRPr="00C5293D">
        <w:rPr>
          <w:rFonts w:ascii="Tahoma" w:hAnsi="Tahoma" w:cs="Tahoma"/>
          <w:b/>
          <w:sz w:val="20"/>
        </w:rPr>
        <w:t xml:space="preserve"> 9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>Odpowiedzialność z tytułu gwarancji oraz rękojmi za wady</w:t>
      </w:r>
    </w:p>
    <w:p w:rsidR="006578D5" w:rsidRPr="00C5293D" w:rsidRDefault="006578D5" w:rsidP="006578D5">
      <w:pPr>
        <w:jc w:val="center"/>
        <w:rPr>
          <w:rFonts w:ascii="Tahoma" w:hAnsi="Tahoma" w:cs="Tahoma"/>
          <w:sz w:val="20"/>
        </w:rPr>
      </w:pPr>
    </w:p>
    <w:p w:rsidR="006578D5" w:rsidRPr="00C5293D" w:rsidRDefault="006578D5">
      <w:pPr>
        <w:numPr>
          <w:ilvl w:val="0"/>
          <w:numId w:val="7"/>
        </w:numPr>
        <w:tabs>
          <w:tab w:val="clear" w:pos="720"/>
        </w:tabs>
        <w:ind w:left="36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Uzgadnia się okres gwarancji długości 24 miesięcy. Termin gwarancji liczy się od daty odbioru przedmiotu umowy i podpisania</w:t>
      </w:r>
      <w:r w:rsidR="00051A7E" w:rsidRPr="00C5293D">
        <w:rPr>
          <w:rFonts w:ascii="Tahoma" w:hAnsi="Tahoma" w:cs="Tahoma"/>
          <w:sz w:val="20"/>
        </w:rPr>
        <w:t xml:space="preserve"> protokółu zdawczo-odbiorczego</w:t>
      </w:r>
      <w:r w:rsidRPr="00C5293D">
        <w:rPr>
          <w:rFonts w:ascii="Tahoma" w:hAnsi="Tahoma" w:cs="Tahoma"/>
          <w:sz w:val="20"/>
        </w:rPr>
        <w:t>.</w:t>
      </w:r>
    </w:p>
    <w:p w:rsidR="006578D5" w:rsidRPr="00C5293D" w:rsidRDefault="006578D5">
      <w:pPr>
        <w:numPr>
          <w:ilvl w:val="0"/>
          <w:numId w:val="7"/>
        </w:numPr>
        <w:tabs>
          <w:tab w:val="clear" w:pos="720"/>
        </w:tabs>
        <w:ind w:left="36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 xml:space="preserve">Wykonawca, niezależnie od gwarancji, ponosi odpowiedzialność z tytułu rękojmi za wady dokumentacji projektowo-kosztorysowej objętej umową. Okres rękojmi </w:t>
      </w:r>
      <w:r w:rsidR="00305DA8" w:rsidRPr="00C5293D">
        <w:rPr>
          <w:rFonts w:ascii="Tahoma" w:hAnsi="Tahoma" w:cs="Tahoma"/>
          <w:sz w:val="20"/>
        </w:rPr>
        <w:t>wynosi</w:t>
      </w:r>
      <w:r w:rsidR="0017039C" w:rsidRPr="00C5293D">
        <w:rPr>
          <w:rFonts w:ascii="Tahoma" w:hAnsi="Tahoma" w:cs="Tahoma"/>
          <w:sz w:val="20"/>
        </w:rPr>
        <w:t xml:space="preserve"> 24 miesią</w:t>
      </w:r>
      <w:r w:rsidR="00051A7E" w:rsidRPr="00C5293D">
        <w:rPr>
          <w:rFonts w:ascii="Tahoma" w:hAnsi="Tahoma" w:cs="Tahoma"/>
          <w:sz w:val="20"/>
        </w:rPr>
        <w:t>ce</w:t>
      </w:r>
      <w:r w:rsidRPr="00C5293D">
        <w:rPr>
          <w:rFonts w:ascii="Tahoma" w:hAnsi="Tahoma" w:cs="Tahoma"/>
          <w:sz w:val="20"/>
        </w:rPr>
        <w:t>.</w:t>
      </w:r>
    </w:p>
    <w:p w:rsidR="006578D5" w:rsidRPr="00C5293D" w:rsidRDefault="006578D5">
      <w:pPr>
        <w:pStyle w:val="Tekstkomentarza"/>
        <w:numPr>
          <w:ilvl w:val="0"/>
          <w:numId w:val="7"/>
        </w:numPr>
        <w:tabs>
          <w:tab w:val="clear" w:pos="720"/>
        </w:tabs>
        <w:ind w:left="360"/>
        <w:jc w:val="both"/>
        <w:rPr>
          <w:rFonts w:ascii="Tahoma" w:hAnsi="Tahoma" w:cs="Tahoma"/>
        </w:rPr>
      </w:pPr>
      <w:r w:rsidRPr="00C5293D">
        <w:rPr>
          <w:rFonts w:ascii="Tahoma" w:hAnsi="Tahoma" w:cs="Tahoma"/>
        </w:rPr>
        <w:t>Zamawiający, który otrzymał wadliwą dokumentację projektową</w:t>
      </w:r>
      <w:r w:rsidR="006E41FB" w:rsidRPr="00C5293D">
        <w:rPr>
          <w:rFonts w:ascii="Tahoma" w:hAnsi="Tahoma" w:cs="Tahoma"/>
        </w:rPr>
        <w:t>,</w:t>
      </w:r>
      <w:r w:rsidRPr="00C5293D">
        <w:rPr>
          <w:rFonts w:ascii="Tahoma" w:hAnsi="Tahoma" w:cs="Tahoma"/>
        </w:rPr>
        <w:t xml:space="preserve"> wykonując uprawnienia z tytułu rękojmi</w:t>
      </w:r>
      <w:r w:rsidR="006E41FB" w:rsidRPr="00C5293D">
        <w:rPr>
          <w:rFonts w:ascii="Tahoma" w:hAnsi="Tahoma" w:cs="Tahoma"/>
        </w:rPr>
        <w:t>,</w:t>
      </w:r>
      <w:r w:rsidRPr="00C5293D">
        <w:rPr>
          <w:rFonts w:ascii="Tahoma" w:hAnsi="Tahoma" w:cs="Tahoma"/>
        </w:rPr>
        <w:t xml:space="preserve"> może:</w:t>
      </w:r>
    </w:p>
    <w:p w:rsidR="006578D5" w:rsidRPr="00C5293D" w:rsidRDefault="006578D5">
      <w:pPr>
        <w:pStyle w:val="Tekstkomentarza"/>
        <w:numPr>
          <w:ilvl w:val="1"/>
          <w:numId w:val="14"/>
        </w:numPr>
        <w:tabs>
          <w:tab w:val="clear" w:pos="1428"/>
          <w:tab w:val="num" w:pos="900"/>
        </w:tabs>
        <w:ind w:left="900" w:hanging="540"/>
        <w:jc w:val="both"/>
        <w:rPr>
          <w:rFonts w:ascii="Tahoma" w:hAnsi="Tahoma" w:cs="Tahoma"/>
        </w:rPr>
      </w:pPr>
      <w:r w:rsidRPr="00C5293D">
        <w:rPr>
          <w:rFonts w:ascii="Tahoma" w:hAnsi="Tahoma" w:cs="Tahoma"/>
        </w:rPr>
        <w:lastRenderedPageBreak/>
        <w:t>żądać usunięcia wad, wyznaczając w tym cel</w:t>
      </w:r>
      <w:r w:rsidR="00680560" w:rsidRPr="00C5293D">
        <w:rPr>
          <w:rFonts w:ascii="Tahoma" w:hAnsi="Tahoma" w:cs="Tahoma"/>
        </w:rPr>
        <w:t>u Wykonawcy odpowiedni termin z </w:t>
      </w:r>
      <w:r w:rsidRPr="00C5293D">
        <w:rPr>
          <w:rFonts w:ascii="Tahoma" w:hAnsi="Tahoma" w:cs="Tahoma"/>
        </w:rPr>
        <w:t>zagrożeniem, że po bezskutecznym upływie wyznaczonego terminu odstąpi od umowy,</w:t>
      </w:r>
    </w:p>
    <w:p w:rsidR="006578D5" w:rsidRPr="00C5293D" w:rsidRDefault="006578D5">
      <w:pPr>
        <w:pStyle w:val="Tekstkomentarza"/>
        <w:numPr>
          <w:ilvl w:val="1"/>
          <w:numId w:val="14"/>
        </w:numPr>
        <w:tabs>
          <w:tab w:val="clear" w:pos="1428"/>
          <w:tab w:val="num" w:pos="900"/>
        </w:tabs>
        <w:ind w:left="900" w:hanging="540"/>
        <w:jc w:val="both"/>
        <w:rPr>
          <w:rFonts w:ascii="Tahoma" w:hAnsi="Tahoma" w:cs="Tahoma"/>
        </w:rPr>
      </w:pPr>
      <w:r w:rsidRPr="00C5293D">
        <w:rPr>
          <w:rFonts w:ascii="Tahoma" w:hAnsi="Tahoma" w:cs="Tahoma"/>
        </w:rPr>
        <w:t>nie żądając usunięcia wad żądać obniżenia wynagrodzenia za wykonanie dokumentacji projektowej,</w:t>
      </w:r>
    </w:p>
    <w:p w:rsidR="006578D5" w:rsidRPr="00C5293D" w:rsidRDefault="006578D5">
      <w:pPr>
        <w:pStyle w:val="Tekstkomentarza"/>
        <w:numPr>
          <w:ilvl w:val="1"/>
          <w:numId w:val="14"/>
        </w:numPr>
        <w:tabs>
          <w:tab w:val="clear" w:pos="1428"/>
          <w:tab w:val="num" w:pos="900"/>
        </w:tabs>
        <w:ind w:left="900" w:hanging="540"/>
        <w:jc w:val="both"/>
        <w:rPr>
          <w:rFonts w:ascii="Tahoma" w:hAnsi="Tahoma" w:cs="Tahoma"/>
        </w:rPr>
      </w:pPr>
      <w:r w:rsidRPr="00C5293D">
        <w:rPr>
          <w:rFonts w:ascii="Tahoma" w:hAnsi="Tahoma" w:cs="Tahoma"/>
        </w:rPr>
        <w:t>odstąpić od umowy</w:t>
      </w:r>
      <w:r w:rsidR="00051A7E" w:rsidRPr="00C5293D">
        <w:rPr>
          <w:rFonts w:ascii="Tahoma" w:hAnsi="Tahoma" w:cs="Tahoma"/>
        </w:rPr>
        <w:t>,</w:t>
      </w:r>
      <w:r w:rsidRPr="00C5293D">
        <w:rPr>
          <w:rFonts w:ascii="Tahoma" w:hAnsi="Tahoma" w:cs="Tahoma"/>
        </w:rPr>
        <w:t xml:space="preserve"> jeżeli dokumentacja zawiera wady, które uniemożliwiają realizację robót lub obiektu na podstawie wykonanej dokumentacji projektowej.</w:t>
      </w:r>
    </w:p>
    <w:p w:rsidR="006578D5" w:rsidRPr="00C5293D" w:rsidRDefault="006578D5">
      <w:pPr>
        <w:pStyle w:val="Tekstkomentarza"/>
        <w:numPr>
          <w:ilvl w:val="0"/>
          <w:numId w:val="14"/>
        </w:numPr>
        <w:tabs>
          <w:tab w:val="clear" w:pos="390"/>
        </w:tabs>
        <w:ind w:left="360" w:hanging="360"/>
        <w:jc w:val="both"/>
        <w:rPr>
          <w:rFonts w:ascii="Tahoma" w:hAnsi="Tahoma" w:cs="Tahoma"/>
        </w:rPr>
      </w:pPr>
      <w:r w:rsidRPr="00C5293D">
        <w:rPr>
          <w:rFonts w:ascii="Tahoma" w:hAnsi="Tahoma" w:cs="Tahoma"/>
        </w:rPr>
        <w:t>Odpowiedzialność Wykonawcy z tytułu rękojmi wygasa wraz z wygaśnięciem odpowiedzialności Wykonawcy robót wykonanych w oparciu o projekt stanowiący przedmiot niniejszej umowy.</w:t>
      </w:r>
    </w:p>
    <w:p w:rsidR="0002487B" w:rsidRPr="00C5293D" w:rsidRDefault="0002487B" w:rsidP="006578D5">
      <w:pPr>
        <w:jc w:val="both"/>
        <w:rPr>
          <w:rFonts w:ascii="Tahoma" w:hAnsi="Tahoma" w:cs="Tahoma"/>
          <w:sz w:val="20"/>
        </w:rPr>
      </w:pP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sym w:font="Times New Roman" w:char="00A7"/>
      </w:r>
      <w:r w:rsidRPr="00C5293D">
        <w:rPr>
          <w:rFonts w:ascii="Tahoma" w:hAnsi="Tahoma" w:cs="Tahoma"/>
          <w:b/>
          <w:sz w:val="20"/>
        </w:rPr>
        <w:t xml:space="preserve"> 10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>Odstąpienie od umowy</w:t>
      </w:r>
    </w:p>
    <w:p w:rsidR="006578D5" w:rsidRPr="00C5293D" w:rsidRDefault="006578D5" w:rsidP="006578D5">
      <w:pPr>
        <w:jc w:val="center"/>
        <w:rPr>
          <w:rFonts w:ascii="Tahoma" w:hAnsi="Tahoma" w:cs="Tahoma"/>
          <w:sz w:val="20"/>
        </w:rPr>
      </w:pPr>
    </w:p>
    <w:p w:rsidR="006578D5" w:rsidRPr="00C5293D" w:rsidRDefault="006578D5">
      <w:pPr>
        <w:numPr>
          <w:ilvl w:val="0"/>
          <w:numId w:val="18"/>
        </w:numPr>
        <w:tabs>
          <w:tab w:val="clear" w:pos="720"/>
        </w:tabs>
        <w:ind w:left="36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Zamawiający może odstąpić od umowy w terminie 30 dni o</w:t>
      </w:r>
      <w:r w:rsidR="00680560" w:rsidRPr="00C5293D">
        <w:rPr>
          <w:rFonts w:ascii="Tahoma" w:hAnsi="Tahoma" w:cs="Tahoma"/>
          <w:sz w:val="20"/>
        </w:rPr>
        <w:t>d daty powzięcia wiadomości, że </w:t>
      </w:r>
      <w:r w:rsidRPr="00C5293D">
        <w:rPr>
          <w:rFonts w:ascii="Tahoma" w:hAnsi="Tahoma" w:cs="Tahoma"/>
          <w:sz w:val="20"/>
        </w:rPr>
        <w:t>wystąpiły istotne zmiany okoliczności</w:t>
      </w:r>
      <w:r w:rsidR="00E77C28" w:rsidRPr="00C5293D">
        <w:rPr>
          <w:rFonts w:ascii="Tahoma" w:hAnsi="Tahoma" w:cs="Tahoma"/>
          <w:sz w:val="20"/>
        </w:rPr>
        <w:t>,</w:t>
      </w:r>
      <w:r w:rsidRPr="00C5293D">
        <w:rPr>
          <w:rFonts w:ascii="Tahoma" w:hAnsi="Tahoma" w:cs="Tahoma"/>
          <w:sz w:val="20"/>
        </w:rPr>
        <w:t xml:space="preserve"> powodujące, że wykonanie umowy nie leży w interesie Zamawiającego, czego nie można było przewidzieć w chwili zawarcia umowy. W takim wypadku Wykonawca może żądać jedynie wynagrodzenia należnego mu z tytułu wykonania części umowy.</w:t>
      </w:r>
    </w:p>
    <w:p w:rsidR="006578D5" w:rsidRPr="00C5293D" w:rsidRDefault="006578D5">
      <w:pPr>
        <w:numPr>
          <w:ilvl w:val="0"/>
          <w:numId w:val="18"/>
        </w:numPr>
        <w:tabs>
          <w:tab w:val="clear" w:pos="720"/>
        </w:tabs>
        <w:ind w:left="36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W przypadku znacznych nieuzasadnionych opóźnień w realizacji przedmiotu umowy, Zamawiający zastrzega sobie prawo odstąpienia od umowy na zasadach jak w pkt. 1.</w:t>
      </w:r>
    </w:p>
    <w:p w:rsidR="00800077" w:rsidRPr="00C5293D" w:rsidRDefault="00800077" w:rsidP="006578D5">
      <w:pPr>
        <w:jc w:val="center"/>
        <w:rPr>
          <w:rFonts w:ascii="Tahoma" w:hAnsi="Tahoma" w:cs="Tahoma"/>
          <w:b/>
          <w:sz w:val="20"/>
        </w:rPr>
      </w:pP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sym w:font="Times New Roman" w:char="00A7"/>
      </w:r>
      <w:r w:rsidRPr="00C5293D">
        <w:rPr>
          <w:rFonts w:ascii="Tahoma" w:hAnsi="Tahoma" w:cs="Tahoma"/>
          <w:b/>
          <w:sz w:val="20"/>
        </w:rPr>
        <w:t xml:space="preserve"> 11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>Kary umowne</w:t>
      </w:r>
    </w:p>
    <w:p w:rsidR="006578D5" w:rsidRPr="00C5293D" w:rsidRDefault="006578D5" w:rsidP="006578D5">
      <w:pPr>
        <w:jc w:val="center"/>
        <w:rPr>
          <w:rFonts w:ascii="Tahoma" w:hAnsi="Tahoma" w:cs="Tahoma"/>
          <w:sz w:val="20"/>
        </w:rPr>
      </w:pPr>
    </w:p>
    <w:p w:rsidR="006578D5" w:rsidRPr="00C5293D" w:rsidRDefault="00051A7E" w:rsidP="006578D5">
      <w:pPr>
        <w:numPr>
          <w:ilvl w:val="0"/>
          <w:numId w:val="2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W razie nie</w:t>
      </w:r>
      <w:r w:rsidR="006578D5" w:rsidRPr="00C5293D">
        <w:rPr>
          <w:rFonts w:ascii="Tahoma" w:hAnsi="Tahoma" w:cs="Tahoma"/>
          <w:sz w:val="20"/>
        </w:rPr>
        <w:t>wykonania lub nienależytego wykonania umowy, strona jest obowiązana do zapłaty kary umownej zgodnie z ust. 2.</w:t>
      </w:r>
    </w:p>
    <w:p w:rsidR="006578D5" w:rsidRPr="00C5293D" w:rsidRDefault="006578D5" w:rsidP="006578D5">
      <w:pPr>
        <w:numPr>
          <w:ilvl w:val="0"/>
          <w:numId w:val="2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Ustala się kary umowne w następujących wypadkach i wysokościach</w:t>
      </w:r>
    </w:p>
    <w:p w:rsidR="006578D5" w:rsidRPr="00C5293D" w:rsidRDefault="006578D5">
      <w:pPr>
        <w:numPr>
          <w:ilvl w:val="1"/>
          <w:numId w:val="8"/>
        </w:numPr>
        <w:ind w:hanging="474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Zamawiający płaci Wykonawcy karę umowną:</w:t>
      </w:r>
    </w:p>
    <w:p w:rsidR="006578D5" w:rsidRPr="00C5293D" w:rsidRDefault="006578D5">
      <w:pPr>
        <w:numPr>
          <w:ilvl w:val="1"/>
          <w:numId w:val="9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za odstąpienie od umowy z przyczyn, za które odpowiedzialność ponosi Zamawiający, w wysokości 10 % wynagrodzenia umownego brutto określonego w umowy § 7 ust. 1 umowy,</w:t>
      </w:r>
    </w:p>
    <w:p w:rsidR="006578D5" w:rsidRPr="00C5293D" w:rsidRDefault="006578D5">
      <w:pPr>
        <w:numPr>
          <w:ilvl w:val="1"/>
          <w:numId w:val="8"/>
        </w:numPr>
        <w:ind w:hanging="474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Wykonawca płaci Zamawiającemu karę umowną:</w:t>
      </w:r>
    </w:p>
    <w:p w:rsidR="006578D5" w:rsidRPr="00C5293D" w:rsidRDefault="006578D5" w:rsidP="006578D5">
      <w:pPr>
        <w:numPr>
          <w:ilvl w:val="0"/>
          <w:numId w:val="3"/>
        </w:numPr>
        <w:ind w:left="1440" w:hanging="36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 xml:space="preserve">za opóźnienie w wykonaniu prac projektowych w </w:t>
      </w:r>
      <w:r w:rsidR="00AE0095" w:rsidRPr="00C5293D">
        <w:rPr>
          <w:rFonts w:ascii="Tahoma" w:hAnsi="Tahoma" w:cs="Tahoma"/>
          <w:sz w:val="20"/>
        </w:rPr>
        <w:t xml:space="preserve">wysokości </w:t>
      </w:r>
      <w:r w:rsidR="00AA3875">
        <w:rPr>
          <w:rFonts w:ascii="Tahoma" w:hAnsi="Tahoma" w:cs="Tahoma"/>
          <w:sz w:val="20"/>
        </w:rPr>
        <w:t>0,5</w:t>
      </w:r>
      <w:r w:rsidRPr="00C5293D">
        <w:rPr>
          <w:rFonts w:ascii="Tahoma" w:hAnsi="Tahoma" w:cs="Tahoma"/>
          <w:sz w:val="20"/>
        </w:rPr>
        <w:t xml:space="preserve"> % wynagrodzenia umownego brutto określonego w § 7 ust. 1 umowy za każdy dzień opóźnienia,</w:t>
      </w:r>
    </w:p>
    <w:p w:rsidR="006578D5" w:rsidRPr="00C5293D" w:rsidRDefault="006578D5" w:rsidP="006578D5">
      <w:pPr>
        <w:numPr>
          <w:ilvl w:val="0"/>
          <w:numId w:val="3"/>
        </w:numPr>
        <w:ind w:left="1440" w:hanging="36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za opóźnieni</w:t>
      </w:r>
      <w:r w:rsidR="00AE0095" w:rsidRPr="00C5293D">
        <w:rPr>
          <w:rFonts w:ascii="Tahoma" w:hAnsi="Tahoma" w:cs="Tahoma"/>
          <w:sz w:val="20"/>
        </w:rPr>
        <w:t xml:space="preserve">e w usunięciu wad w wysokości </w:t>
      </w:r>
      <w:r w:rsidR="00AA3875">
        <w:rPr>
          <w:rFonts w:ascii="Tahoma" w:hAnsi="Tahoma" w:cs="Tahoma"/>
          <w:sz w:val="20"/>
        </w:rPr>
        <w:t>0,5</w:t>
      </w:r>
      <w:r w:rsidRPr="00C5293D">
        <w:rPr>
          <w:rFonts w:ascii="Tahoma" w:hAnsi="Tahoma" w:cs="Tahoma"/>
          <w:sz w:val="20"/>
        </w:rPr>
        <w:t xml:space="preserve"> % wynagrodzenia umownego brutto określonego w § 7 ust. 1 umowy za każdy dzień opóźnienia licząc od dnia wyznaczonego przez Zamawiającego do usunięcia wad,</w:t>
      </w:r>
    </w:p>
    <w:p w:rsidR="006578D5" w:rsidRPr="00C5293D" w:rsidRDefault="006578D5" w:rsidP="006578D5">
      <w:pPr>
        <w:numPr>
          <w:ilvl w:val="0"/>
          <w:numId w:val="3"/>
        </w:numPr>
        <w:ind w:left="1440" w:hanging="36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za odstąpienie od umowy z przyczyn, za które odpowiedzialność ponosi Wykonawca, w wysokości 10 % wynagrodzenia umownego brutto określonego w §7 ust. 1 umowy.</w:t>
      </w:r>
    </w:p>
    <w:p w:rsidR="006578D5" w:rsidRPr="00C5293D" w:rsidRDefault="006578D5" w:rsidP="006578D5">
      <w:pPr>
        <w:numPr>
          <w:ilvl w:val="0"/>
          <w:numId w:val="2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Kary umowne potrącane będą z wynagrodzenia należnego Wykonawcy.</w:t>
      </w:r>
    </w:p>
    <w:p w:rsidR="006578D5" w:rsidRPr="00C5293D" w:rsidRDefault="006578D5" w:rsidP="006578D5">
      <w:pPr>
        <w:numPr>
          <w:ilvl w:val="0"/>
          <w:numId w:val="2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Strony zastrzegają sobie prawo do dochodzenia roszczeń przewyższających wysokość w/wym. kar umownych na zasadach ogólnych.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sym w:font="Times New Roman" w:char="00A7"/>
      </w:r>
      <w:r w:rsidRPr="00C5293D">
        <w:rPr>
          <w:rFonts w:ascii="Tahoma" w:hAnsi="Tahoma" w:cs="Tahoma"/>
          <w:b/>
          <w:sz w:val="20"/>
        </w:rPr>
        <w:t xml:space="preserve"> 12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>Nadzór</w:t>
      </w:r>
    </w:p>
    <w:p w:rsidR="006578D5" w:rsidRPr="00C5293D" w:rsidRDefault="006578D5" w:rsidP="006578D5">
      <w:pPr>
        <w:jc w:val="center"/>
        <w:rPr>
          <w:rFonts w:ascii="Tahoma" w:hAnsi="Tahoma" w:cs="Tahoma"/>
          <w:sz w:val="20"/>
        </w:rPr>
      </w:pPr>
    </w:p>
    <w:p w:rsidR="006578D5" w:rsidRPr="00C5293D" w:rsidRDefault="006578D5" w:rsidP="006578D5">
      <w:pPr>
        <w:numPr>
          <w:ilvl w:val="0"/>
          <w:numId w:val="4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 xml:space="preserve">Do kierowania pracami stanowiącymi przedmiot umowy, ze strony Wykonawcy wyznacza się </w:t>
      </w:r>
      <w:r w:rsidR="008123A9" w:rsidRPr="00C5293D">
        <w:rPr>
          <w:rFonts w:ascii="Tahoma" w:hAnsi="Tahoma" w:cs="Tahoma"/>
          <w:sz w:val="20"/>
        </w:rPr>
        <w:t>………………………..</w:t>
      </w:r>
    </w:p>
    <w:p w:rsidR="006578D5" w:rsidRPr="00C5293D" w:rsidRDefault="006578D5" w:rsidP="00AF279F">
      <w:pPr>
        <w:numPr>
          <w:ilvl w:val="0"/>
          <w:numId w:val="4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Jako koordynatora w zakresie realizacji obowiązków umownych, ze strony Zamawiającego wyz</w:t>
      </w:r>
      <w:r w:rsidR="009220E0" w:rsidRPr="00C5293D">
        <w:rPr>
          <w:rFonts w:ascii="Tahoma" w:hAnsi="Tahoma" w:cs="Tahoma"/>
          <w:sz w:val="20"/>
        </w:rPr>
        <w:t xml:space="preserve">nacza się </w:t>
      </w:r>
      <w:r w:rsidR="008123A9" w:rsidRPr="00C5293D">
        <w:rPr>
          <w:rFonts w:ascii="Tahoma" w:hAnsi="Tahoma" w:cs="Tahoma"/>
          <w:sz w:val="20"/>
        </w:rPr>
        <w:t>………………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sym w:font="Times New Roman" w:char="00A7"/>
      </w:r>
      <w:r w:rsidRPr="00C5293D">
        <w:rPr>
          <w:rFonts w:ascii="Tahoma" w:hAnsi="Tahoma" w:cs="Tahoma"/>
          <w:b/>
          <w:sz w:val="20"/>
        </w:rPr>
        <w:t xml:space="preserve"> 13</w:t>
      </w: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>Zmiany</w:t>
      </w:r>
    </w:p>
    <w:p w:rsidR="006578D5" w:rsidRPr="00C5293D" w:rsidRDefault="006578D5" w:rsidP="006578D5">
      <w:pPr>
        <w:jc w:val="center"/>
        <w:rPr>
          <w:rFonts w:ascii="Tahoma" w:hAnsi="Tahoma" w:cs="Tahoma"/>
          <w:sz w:val="20"/>
        </w:rPr>
      </w:pPr>
    </w:p>
    <w:p w:rsidR="006578D5" w:rsidRPr="00C5293D" w:rsidRDefault="006578D5" w:rsidP="006578D5">
      <w:pPr>
        <w:pStyle w:val="mjtekstpodstawowyZnak"/>
        <w:rPr>
          <w:rFonts w:cs="Tahoma"/>
          <w:sz w:val="20"/>
          <w:szCs w:val="20"/>
        </w:rPr>
      </w:pPr>
      <w:r w:rsidRPr="00C5293D">
        <w:rPr>
          <w:rFonts w:cs="Tahoma"/>
          <w:sz w:val="20"/>
          <w:szCs w:val="20"/>
        </w:rPr>
        <w:t>Zamawiający dopuszcza zmiany umowy na warunkach określonych poniżej:</w:t>
      </w:r>
    </w:p>
    <w:p w:rsidR="006578D5" w:rsidRPr="00C5293D" w:rsidRDefault="006578D5">
      <w:pPr>
        <w:numPr>
          <w:ilvl w:val="0"/>
          <w:numId w:val="12"/>
        </w:numPr>
        <w:tabs>
          <w:tab w:val="clear" w:pos="1420"/>
        </w:tabs>
        <w:ind w:left="360"/>
        <w:jc w:val="both"/>
        <w:rPr>
          <w:rFonts w:ascii="Tahoma" w:hAnsi="Tahoma" w:cs="Tahoma"/>
          <w:color w:val="000000"/>
          <w:sz w:val="20"/>
        </w:rPr>
      </w:pPr>
      <w:r w:rsidRPr="00C5293D">
        <w:rPr>
          <w:rFonts w:ascii="Tahoma" w:hAnsi="Tahoma" w:cs="Tahoma"/>
          <w:sz w:val="20"/>
        </w:rPr>
        <w:t>zmianie może ulec termin wykonania zamówienia w przypadku:</w:t>
      </w:r>
    </w:p>
    <w:p w:rsidR="006578D5" w:rsidRPr="00C5293D" w:rsidRDefault="006578D5">
      <w:pPr>
        <w:numPr>
          <w:ilvl w:val="1"/>
          <w:numId w:val="12"/>
        </w:numPr>
        <w:tabs>
          <w:tab w:val="clear" w:pos="1780"/>
        </w:tabs>
        <w:ind w:left="851" w:hanging="491"/>
        <w:jc w:val="both"/>
        <w:rPr>
          <w:rFonts w:ascii="Tahoma" w:hAnsi="Tahoma" w:cs="Tahoma"/>
          <w:color w:val="000000"/>
          <w:sz w:val="20"/>
        </w:rPr>
      </w:pPr>
      <w:r w:rsidRPr="00C5293D">
        <w:rPr>
          <w:rFonts w:ascii="Tahoma" w:hAnsi="Tahoma" w:cs="Tahoma"/>
          <w:color w:val="000000"/>
          <w:sz w:val="20"/>
        </w:rPr>
        <w:t>działań organów administracyjnych lub gestorów sieci skutkujących przekroczeniem określonych przez prawo terminów wydania decyzji, zezwoleń uzgodnień oraz odmową wydania przez w/w podmioty wymaganych decyzji, zezwoleń, uzgodnień itp.</w:t>
      </w:r>
    </w:p>
    <w:p w:rsidR="006578D5" w:rsidRPr="00C5293D" w:rsidRDefault="006578D5">
      <w:pPr>
        <w:numPr>
          <w:ilvl w:val="1"/>
          <w:numId w:val="12"/>
        </w:numPr>
        <w:tabs>
          <w:tab w:val="clear" w:pos="1780"/>
        </w:tabs>
        <w:ind w:left="851" w:hanging="491"/>
        <w:jc w:val="both"/>
        <w:rPr>
          <w:rFonts w:ascii="Tahoma" w:hAnsi="Tahoma" w:cs="Tahoma"/>
          <w:color w:val="000000"/>
          <w:sz w:val="20"/>
        </w:rPr>
      </w:pPr>
      <w:r w:rsidRPr="00C5293D">
        <w:rPr>
          <w:rFonts w:ascii="Tahoma" w:hAnsi="Tahoma" w:cs="Tahoma"/>
          <w:sz w:val="20"/>
        </w:rPr>
        <w:lastRenderedPageBreak/>
        <w:t>wystąpienia okoliczności, których strony umowy nie były w stanie przewidzieć, pomimo zachowania należytej staranności;</w:t>
      </w:r>
    </w:p>
    <w:p w:rsidR="006578D5" w:rsidRPr="00C5293D" w:rsidRDefault="006578D5">
      <w:pPr>
        <w:numPr>
          <w:ilvl w:val="0"/>
          <w:numId w:val="12"/>
        </w:numPr>
        <w:tabs>
          <w:tab w:val="clear" w:pos="1420"/>
        </w:tabs>
        <w:ind w:left="36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zmianie może ulec wysokość wynagrodzenia w przypadku zmiany w okresie obowi</w:t>
      </w:r>
      <w:r w:rsidRPr="00C5293D">
        <w:rPr>
          <w:rFonts w:ascii="Tahoma" w:eastAsia="TimesNewRoman" w:hAnsi="Tahoma" w:cs="Tahoma"/>
          <w:sz w:val="20"/>
        </w:rPr>
        <w:t>ą</w:t>
      </w:r>
      <w:r w:rsidRPr="00C5293D">
        <w:rPr>
          <w:rFonts w:ascii="Tahoma" w:hAnsi="Tahoma" w:cs="Tahoma"/>
          <w:sz w:val="20"/>
        </w:rPr>
        <w:t>zywania umowy stawki podatku VAT.</w:t>
      </w:r>
    </w:p>
    <w:p w:rsidR="007A0538" w:rsidRPr="00C5293D" w:rsidRDefault="008123A9">
      <w:pPr>
        <w:numPr>
          <w:ilvl w:val="0"/>
          <w:numId w:val="12"/>
        </w:numPr>
        <w:tabs>
          <w:tab w:val="clear" w:pos="1420"/>
        </w:tabs>
        <w:ind w:left="360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</w:t>
      </w:r>
      <w:r w:rsidR="007A0538" w:rsidRPr="00C5293D">
        <w:rPr>
          <w:rFonts w:ascii="Tahoma" w:hAnsi="Tahoma" w:cs="Tahoma"/>
          <w:sz w:val="20"/>
        </w:rPr>
        <w:t>miana</w:t>
      </w:r>
      <w:r w:rsidRPr="00C5293D">
        <w:rPr>
          <w:rFonts w:ascii="Tahoma" w:hAnsi="Tahoma" w:cs="Tahoma"/>
          <w:sz w:val="20"/>
        </w:rPr>
        <w:t xml:space="preserve"> </w:t>
      </w:r>
      <w:r w:rsidR="007A0538" w:rsidRPr="00C5293D">
        <w:rPr>
          <w:rFonts w:ascii="Tahoma" w:hAnsi="Tahoma" w:cs="Tahoma"/>
          <w:sz w:val="20"/>
        </w:rPr>
        <w:t>wynagrodzenia i zakresu zamówienia może nastąpić, w przypadku wprowadzenie nowych przepisów</w:t>
      </w:r>
      <w:r w:rsidRPr="00C5293D">
        <w:rPr>
          <w:rFonts w:ascii="Tahoma" w:hAnsi="Tahoma" w:cs="Tahoma"/>
          <w:sz w:val="20"/>
        </w:rPr>
        <w:t xml:space="preserve"> </w:t>
      </w:r>
      <w:r w:rsidR="007A0538" w:rsidRPr="00C5293D">
        <w:rPr>
          <w:rFonts w:ascii="Tahoma" w:hAnsi="Tahoma" w:cs="Tahoma"/>
          <w:sz w:val="20"/>
        </w:rPr>
        <w:t>prawa lub zmian, które w szczególności mogą    dotyczyć:</w:t>
      </w:r>
    </w:p>
    <w:p w:rsidR="007A0538" w:rsidRPr="00C5293D" w:rsidRDefault="007A0538">
      <w:pPr>
        <w:pStyle w:val="Akapitzlist"/>
        <w:numPr>
          <w:ilvl w:val="1"/>
          <w:numId w:val="22"/>
        </w:numPr>
        <w:spacing w:line="240" w:lineRule="auto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Obostrzeń związanych z wprowadzeniem stanu zagrożenia epidemicznego</w:t>
      </w:r>
    </w:p>
    <w:p w:rsidR="007A0538" w:rsidRPr="00C5293D" w:rsidRDefault="007A0538">
      <w:pPr>
        <w:pStyle w:val="Akapitzlist"/>
        <w:numPr>
          <w:ilvl w:val="1"/>
          <w:numId w:val="22"/>
        </w:numPr>
        <w:spacing w:after="0" w:line="240" w:lineRule="auto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 xml:space="preserve"> Obostrzeń związanych ze zmianą organizacji pracy Zamawiającego wynikającą z wytycznych zakresie NIS 2, a także w zakresie szeroko rozumianego bezpieczeństwa Zamawiającego </w:t>
      </w:r>
    </w:p>
    <w:p w:rsidR="006578D5" w:rsidRPr="00C5293D" w:rsidRDefault="006578D5">
      <w:pPr>
        <w:numPr>
          <w:ilvl w:val="0"/>
          <w:numId w:val="22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zmiany mogą być dokonane w stosunku do osób wskazanych przez Zamawiającego do realizacji zadania. Nowa osoba wskazana przez Zamawiającego lub Wykonawcę nie może mieć kwalifikacji gorszych od osoby pierwotnie pełniącej daną funkcję;</w:t>
      </w:r>
    </w:p>
    <w:p w:rsidR="006578D5" w:rsidRPr="00C5293D" w:rsidRDefault="006578D5">
      <w:pPr>
        <w:numPr>
          <w:ilvl w:val="0"/>
          <w:numId w:val="22"/>
        </w:numPr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zmianie może ulec podwykonawca – na wniosek Wykonawcy i za zgodą Zamawiającego, nowy podwykonawca musi spełniać warunki określone dla pierwotnie wybranego podwykonawcy.</w:t>
      </w:r>
    </w:p>
    <w:p w:rsidR="00870EB6" w:rsidRPr="00C5293D" w:rsidRDefault="00870EB6" w:rsidP="007A0538">
      <w:pPr>
        <w:rPr>
          <w:rFonts w:ascii="Tahoma" w:hAnsi="Tahoma" w:cs="Tahoma"/>
          <w:sz w:val="20"/>
        </w:rPr>
      </w:pPr>
    </w:p>
    <w:p w:rsidR="006578D5" w:rsidRPr="00C5293D" w:rsidRDefault="006578D5" w:rsidP="006578D5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sym w:font="Times New Roman" w:char="00A7"/>
      </w:r>
      <w:r w:rsidRPr="00C5293D">
        <w:rPr>
          <w:rFonts w:ascii="Tahoma" w:hAnsi="Tahoma" w:cs="Tahoma"/>
          <w:b/>
          <w:sz w:val="20"/>
        </w:rPr>
        <w:t xml:space="preserve"> 14</w:t>
      </w:r>
    </w:p>
    <w:p w:rsidR="00870EB6" w:rsidRPr="00C5293D" w:rsidRDefault="00870EB6" w:rsidP="00FA323C">
      <w:pPr>
        <w:jc w:val="center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>Postanowienia końcowe</w:t>
      </w:r>
    </w:p>
    <w:p w:rsidR="00870EB6" w:rsidRPr="00C5293D" w:rsidRDefault="00870EB6" w:rsidP="006578D5">
      <w:pPr>
        <w:jc w:val="center"/>
        <w:rPr>
          <w:rFonts w:ascii="Tahoma" w:hAnsi="Tahoma" w:cs="Tahoma"/>
          <w:b/>
          <w:sz w:val="20"/>
        </w:rPr>
      </w:pPr>
    </w:p>
    <w:p w:rsidR="00870EB6" w:rsidRPr="00C5293D" w:rsidRDefault="00870EB6">
      <w:pPr>
        <w:numPr>
          <w:ilvl w:val="0"/>
          <w:numId w:val="21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0"/>
        </w:rPr>
      </w:pPr>
      <w:r w:rsidRPr="00C5293D">
        <w:rPr>
          <w:rFonts w:ascii="Tahoma" w:hAnsi="Tahoma" w:cs="Tahoma"/>
          <w:color w:val="000000"/>
          <w:sz w:val="20"/>
        </w:rPr>
        <w:t>Wykonawca nie może przenosić na osobę trzecią praw i obowiązków wynikających z niniejszej umowy bez uprzedniej pisemnej zgody Zamawiającego, a w szczególności dotyczy to przeniesienia wierzytelności.</w:t>
      </w:r>
    </w:p>
    <w:p w:rsidR="00870EB6" w:rsidRPr="00C5293D" w:rsidRDefault="00870EB6">
      <w:pPr>
        <w:numPr>
          <w:ilvl w:val="0"/>
          <w:numId w:val="21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0"/>
        </w:rPr>
      </w:pPr>
      <w:r w:rsidRPr="00C5293D">
        <w:rPr>
          <w:rFonts w:ascii="Tahoma" w:hAnsi="Tahoma" w:cs="Tahoma"/>
          <w:color w:val="000000"/>
          <w:sz w:val="20"/>
        </w:rPr>
        <w:t>Wszystkie ewentualne spory, jakie mogą powstać przy realizacji niniejszej umowy, Strony rozstrzygać będą polubownie. W przypadku niedojścia do porozumienia, spory podlegają rozstrzyganiu przez sąd właściwy dla siedziby Zamawiającego.</w:t>
      </w:r>
    </w:p>
    <w:p w:rsidR="00870EB6" w:rsidRPr="00C5293D" w:rsidRDefault="00870EB6">
      <w:pPr>
        <w:numPr>
          <w:ilvl w:val="0"/>
          <w:numId w:val="21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0"/>
        </w:rPr>
      </w:pPr>
      <w:r w:rsidRPr="00C5293D">
        <w:rPr>
          <w:rFonts w:ascii="Tahoma" w:hAnsi="Tahoma" w:cs="Tahoma"/>
          <w:color w:val="000000"/>
          <w:sz w:val="20"/>
        </w:rPr>
        <w:t>Zgodnie z wymogami art. 4c znowelizowanej ustawy z dnia 8 marca 2013 r. o przeciwdziałaniu nadmiernym opóźnieniom w transakcjach handlowych ( Dz. U. z 2022 r. poz. 893) - Zamawiający oświadcza, że spółka Toruńskie Wodociągi Spółka z ograniczoną odpowiedzialnością z siedzibą w Toruniu (87-100 Toruń), przy ulicy Rybaki 31-35, wpisana do rejestru przedsiębiorców KRS pod numerem 0000014934, NIP 9562018145, REGON 871243538 posiada status dużego przedsiębiorstwa.</w:t>
      </w:r>
    </w:p>
    <w:p w:rsidR="00870EB6" w:rsidRPr="00C5293D" w:rsidRDefault="00870EB6" w:rsidP="00870EB6">
      <w:pPr>
        <w:ind w:left="360"/>
        <w:jc w:val="both"/>
        <w:rPr>
          <w:rFonts w:ascii="Tahoma" w:hAnsi="Tahoma" w:cs="Tahoma"/>
          <w:color w:val="000000"/>
          <w:sz w:val="20"/>
        </w:rPr>
      </w:pPr>
    </w:p>
    <w:p w:rsidR="00870EB6" w:rsidRPr="00C5293D" w:rsidRDefault="00870EB6">
      <w:pPr>
        <w:numPr>
          <w:ilvl w:val="0"/>
          <w:numId w:val="21"/>
        </w:numPr>
        <w:tabs>
          <w:tab w:val="num" w:pos="426"/>
        </w:tabs>
        <w:ind w:left="426" w:hanging="426"/>
        <w:rPr>
          <w:rFonts w:ascii="Tahoma" w:hAnsi="Tahoma" w:cs="Tahoma"/>
          <w:b/>
          <w:sz w:val="20"/>
        </w:rPr>
      </w:pPr>
      <w:r w:rsidRPr="00C5293D">
        <w:rPr>
          <w:rFonts w:ascii="Tahoma" w:hAnsi="Tahoma" w:cs="Tahoma"/>
          <w:b/>
          <w:sz w:val="20"/>
        </w:rPr>
        <w:t xml:space="preserve">Klauzula informacyjna </w:t>
      </w:r>
    </w:p>
    <w:p w:rsidR="00870EB6" w:rsidRPr="00C5293D" w:rsidRDefault="00870EB6" w:rsidP="00870EB6">
      <w:pPr>
        <w:tabs>
          <w:tab w:val="num" w:pos="426"/>
        </w:tabs>
        <w:ind w:left="426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 xml:space="preserve">Administratorem Państwa danych osobowych są: </w:t>
      </w:r>
      <w:r w:rsidRPr="00C5293D">
        <w:rPr>
          <w:rFonts w:ascii="Tahoma" w:hAnsi="Tahoma" w:cs="Tahoma"/>
          <w:sz w:val="20"/>
        </w:rPr>
        <w:tab/>
      </w:r>
    </w:p>
    <w:p w:rsidR="00870EB6" w:rsidRPr="00C5293D" w:rsidRDefault="00870EB6" w:rsidP="00870EB6">
      <w:pPr>
        <w:tabs>
          <w:tab w:val="num" w:pos="426"/>
        </w:tabs>
        <w:ind w:left="426"/>
        <w:rPr>
          <w:rFonts w:ascii="Tahoma" w:hAnsi="Tahoma" w:cs="Tahoma"/>
          <w:color w:val="000000"/>
          <w:sz w:val="20"/>
        </w:rPr>
      </w:pPr>
      <w:r w:rsidRPr="00C5293D">
        <w:rPr>
          <w:rFonts w:ascii="Tahoma" w:hAnsi="Tahoma" w:cs="Tahoma"/>
          <w:color w:val="000000"/>
          <w:sz w:val="20"/>
        </w:rPr>
        <w:t>Toruńskie Wodociągi Sp. z o.o. , ul. Rybaki 31-35, 87-100 Toruń,</w:t>
      </w:r>
    </w:p>
    <w:p w:rsidR="00870EB6" w:rsidRPr="007A1DB4" w:rsidRDefault="00870EB6" w:rsidP="00870EB6">
      <w:pPr>
        <w:tabs>
          <w:tab w:val="num" w:pos="426"/>
        </w:tabs>
        <w:ind w:left="426"/>
        <w:rPr>
          <w:rFonts w:ascii="Tahoma" w:hAnsi="Tahoma" w:cs="Tahoma"/>
          <w:sz w:val="20"/>
        </w:rPr>
      </w:pPr>
      <w:r w:rsidRPr="007A1DB4">
        <w:rPr>
          <w:rFonts w:ascii="Tahoma" w:hAnsi="Tahoma" w:cs="Tahoma"/>
          <w:sz w:val="20"/>
        </w:rPr>
        <w:t xml:space="preserve">tel. 56 658 64 00, </w:t>
      </w:r>
      <w:r w:rsidRPr="007A1DB4">
        <w:rPr>
          <w:rFonts w:ascii="Tahoma" w:hAnsi="Tahoma" w:cs="Tahoma"/>
          <w:bCs/>
          <w:sz w:val="20"/>
        </w:rPr>
        <w:t>fax.</w:t>
      </w:r>
      <w:r w:rsidRPr="007A1DB4">
        <w:rPr>
          <w:rFonts w:ascii="Tahoma" w:hAnsi="Tahoma" w:cs="Tahoma"/>
          <w:sz w:val="20"/>
        </w:rPr>
        <w:t xml:space="preserve"> 56 654 01 51, e-mail: </w:t>
      </w:r>
      <w:r w:rsidRPr="007A1DB4">
        <w:rPr>
          <w:rFonts w:ascii="Tahoma" w:hAnsi="Tahoma" w:cs="Tahoma"/>
          <w:color w:val="000000"/>
          <w:sz w:val="20"/>
        </w:rPr>
        <w:t>sekretariat@wodociagi.torun.com.pl</w:t>
      </w:r>
    </w:p>
    <w:p w:rsidR="00870EB6" w:rsidRPr="00C5293D" w:rsidRDefault="00870EB6" w:rsidP="00870EB6">
      <w:pPr>
        <w:tabs>
          <w:tab w:val="num" w:pos="426"/>
        </w:tabs>
        <w:ind w:left="426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 xml:space="preserve">Dane kontaktowe do Inspektora Ochrony Danych – e-mail: iod@wodociagi.torun.com.pl </w:t>
      </w:r>
    </w:p>
    <w:p w:rsidR="00870EB6" w:rsidRPr="00C5293D" w:rsidRDefault="00870EB6" w:rsidP="00870EB6">
      <w:pPr>
        <w:tabs>
          <w:tab w:val="num" w:pos="426"/>
        </w:tabs>
        <w:ind w:left="426"/>
        <w:rPr>
          <w:rFonts w:ascii="Tahoma" w:hAnsi="Tahoma" w:cs="Tahoma"/>
          <w:color w:val="000000"/>
          <w:sz w:val="20"/>
        </w:rPr>
      </w:pPr>
      <w:r w:rsidRPr="00C5293D">
        <w:rPr>
          <w:rFonts w:ascii="Tahoma" w:hAnsi="Tahoma" w:cs="Tahoma"/>
          <w:sz w:val="20"/>
        </w:rPr>
        <w:t>Dane są przetwarzane w celu r</w:t>
      </w:r>
      <w:r w:rsidRPr="00C5293D">
        <w:rPr>
          <w:rFonts w:ascii="Tahoma" w:hAnsi="Tahoma" w:cs="Tahoma"/>
          <w:color w:val="000000"/>
          <w:sz w:val="20"/>
        </w:rPr>
        <w:t>ealizacji zamówień publicznych zgodnie z przepisami.</w:t>
      </w:r>
    </w:p>
    <w:p w:rsidR="00870EB6" w:rsidRPr="00C5293D" w:rsidRDefault="00870EB6" w:rsidP="00870EB6">
      <w:pPr>
        <w:tabs>
          <w:tab w:val="num" w:pos="426"/>
        </w:tabs>
        <w:ind w:left="426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Dane nie będą przekazywane do Państw trzecich.</w:t>
      </w:r>
      <w:r w:rsidRPr="00C5293D">
        <w:rPr>
          <w:rFonts w:ascii="Tahoma" w:hAnsi="Tahoma" w:cs="Tahoma"/>
          <w:sz w:val="20"/>
        </w:rPr>
        <w:tab/>
      </w:r>
    </w:p>
    <w:p w:rsidR="00870EB6" w:rsidRPr="00C5293D" w:rsidRDefault="00870EB6" w:rsidP="00870EB6">
      <w:pPr>
        <w:tabs>
          <w:tab w:val="num" w:pos="426"/>
        </w:tabs>
        <w:ind w:left="426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Dane osobowe będą przetwarzane przez okres: 5 lat od zakończenia trwania umowy.</w:t>
      </w:r>
    </w:p>
    <w:p w:rsidR="00870EB6" w:rsidRPr="00C5293D" w:rsidRDefault="00870EB6" w:rsidP="00870EB6">
      <w:pPr>
        <w:tabs>
          <w:tab w:val="num" w:pos="426"/>
        </w:tabs>
        <w:ind w:left="426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Państwa dane osobowe są przetwarzane na podstawie:</w:t>
      </w:r>
    </w:p>
    <w:p w:rsidR="00870EB6" w:rsidRPr="00C5293D" w:rsidRDefault="00870EB6" w:rsidP="00870EB6">
      <w:pPr>
        <w:tabs>
          <w:tab w:val="num" w:pos="426"/>
        </w:tabs>
        <w:ind w:left="426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- zawartej umowy,</w:t>
      </w:r>
    </w:p>
    <w:p w:rsidR="00870EB6" w:rsidRPr="00C5293D" w:rsidRDefault="00870EB6" w:rsidP="00870EB6">
      <w:pPr>
        <w:tabs>
          <w:tab w:val="num" w:pos="426"/>
        </w:tabs>
        <w:ind w:left="426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- zlecenia realizacji usług.</w:t>
      </w:r>
    </w:p>
    <w:p w:rsidR="00870EB6" w:rsidRPr="00C5293D" w:rsidRDefault="00870EB6" w:rsidP="00870EB6">
      <w:pPr>
        <w:tabs>
          <w:tab w:val="num" w:pos="426"/>
        </w:tabs>
        <w:ind w:left="426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Jednocześnie posiadają Państwo możliwość dostępu i aktualizacji podanych danych.</w:t>
      </w:r>
    </w:p>
    <w:p w:rsidR="00870EB6" w:rsidRPr="00C5293D" w:rsidRDefault="00870EB6" w:rsidP="00870EB6">
      <w:pPr>
        <w:tabs>
          <w:tab w:val="num" w:pos="426"/>
        </w:tabs>
        <w:ind w:left="426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Przysługuje Państwu prawo do żądania usunięcia lub ograniczenia przetwarzania oraz prawo do wniesienia sprzeciwu wobec przetwarzania, a także prawo do przenoszenia danych.</w:t>
      </w:r>
      <w:r w:rsidRPr="00C5293D">
        <w:rPr>
          <w:rFonts w:ascii="Tahoma" w:hAnsi="Tahoma" w:cs="Tahoma"/>
          <w:sz w:val="20"/>
        </w:rPr>
        <w:tab/>
      </w:r>
    </w:p>
    <w:p w:rsidR="00870EB6" w:rsidRPr="00C5293D" w:rsidRDefault="00870EB6" w:rsidP="00870EB6">
      <w:pPr>
        <w:tabs>
          <w:tab w:val="num" w:pos="426"/>
        </w:tabs>
        <w:ind w:left="426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Przysługuje Państwu prawo wniesienia skargi do Urzędu Ochrony Danych Osobowych.</w:t>
      </w:r>
    </w:p>
    <w:p w:rsidR="00870EB6" w:rsidRPr="00C5293D" w:rsidRDefault="00870EB6" w:rsidP="00870EB6">
      <w:pPr>
        <w:tabs>
          <w:tab w:val="num" w:pos="426"/>
        </w:tabs>
        <w:ind w:left="426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Podanie danych jest dobrowolne, jednak niezbędne do zrealizowania celu. W ramach realizowanego przetwarzania nie występuje profilowanie.</w:t>
      </w:r>
    </w:p>
    <w:p w:rsidR="00870EB6" w:rsidRPr="00C5293D" w:rsidRDefault="00870EB6" w:rsidP="00870EB6">
      <w:pPr>
        <w:tabs>
          <w:tab w:val="num" w:pos="426"/>
        </w:tabs>
        <w:spacing w:after="120"/>
        <w:ind w:left="426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>Dane nie będą udostępniane innym podmiotom niż wynikającym z przepisów prawa.</w:t>
      </w:r>
    </w:p>
    <w:p w:rsidR="00870EB6" w:rsidRPr="00C5293D" w:rsidRDefault="00870EB6" w:rsidP="00870EB6">
      <w:pPr>
        <w:tabs>
          <w:tab w:val="num" w:pos="426"/>
        </w:tabs>
        <w:spacing w:after="120"/>
        <w:ind w:left="426"/>
        <w:jc w:val="both"/>
        <w:rPr>
          <w:rFonts w:ascii="Tahoma" w:hAnsi="Tahoma" w:cs="Tahoma"/>
          <w:sz w:val="20"/>
        </w:rPr>
      </w:pPr>
      <w:r w:rsidRPr="00C5293D">
        <w:rPr>
          <w:rFonts w:ascii="Tahoma" w:hAnsi="Tahoma" w:cs="Tahoma"/>
          <w:sz w:val="20"/>
        </w:rPr>
        <w:t xml:space="preserve">Wykonawca zobowiązany jest do wypełnienia, w imieniu Zamawiającego, jako Administratora danych, w rozumieniu obowiązujących przepisów prawa o ochronie danych osobowych, niezwłocznie, jednakże nie później niż w terminie 30 (trzydzieści) dni od dnia zawarcia niniejszej umowy z Wykonawcą, obowiązku informacyjnego wobec osób fizycznych zatrudnionych przez Wykonawcę lub współpracujących z Wykonawcą przy zawarciu lub realizacji niniejszej umowy, w tym także członków organów, prokurentów lub pełnomocników reprezentujących Wykonawcę – </w:t>
      </w:r>
      <w:r w:rsidRPr="00C5293D">
        <w:rPr>
          <w:rFonts w:ascii="Tahoma" w:hAnsi="Tahoma" w:cs="Tahoma"/>
          <w:sz w:val="20"/>
        </w:rPr>
        <w:lastRenderedPageBreak/>
        <w:t>bez względu na podstawę prawną tej współpracy – których dane osobowe udostępnione zostały Zamawiającemu przez Wykonawcę w związku z zawarciem lub realizacją niniejszej umowy. Obowiązek, o którym mowa w zdaniu poprzedzającym, powinien zostać spełniony poprzez przekazanie tym osobom klauzuli informacyjnej zawartej w §15 ust. 2 niniejszej umowy, przy jednoczesnym zachowaniu zasady rozliczalności</w:t>
      </w:r>
    </w:p>
    <w:p w:rsidR="00870EB6" w:rsidRPr="00C5293D" w:rsidRDefault="00870EB6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Tahoma" w:hAnsi="Tahoma" w:cs="Tahoma"/>
          <w:color w:val="000000"/>
          <w:sz w:val="20"/>
        </w:rPr>
      </w:pPr>
      <w:r w:rsidRPr="00C5293D">
        <w:rPr>
          <w:rFonts w:ascii="Tahoma" w:hAnsi="Tahoma" w:cs="Tahoma"/>
          <w:color w:val="000000"/>
          <w:sz w:val="20"/>
        </w:rPr>
        <w:t>W sprawach nieuregulowanych niniejszą umową stosuje się przepisy prawa polskiego a w szczególności kodeksu cywilnego oraz prawa budowlanego.</w:t>
      </w:r>
    </w:p>
    <w:p w:rsidR="00870EB6" w:rsidRPr="00C5293D" w:rsidRDefault="00870EB6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Tahoma" w:hAnsi="Tahoma" w:cs="Tahoma"/>
          <w:color w:val="000000"/>
          <w:sz w:val="20"/>
        </w:rPr>
      </w:pPr>
      <w:r w:rsidRPr="00C5293D">
        <w:rPr>
          <w:rFonts w:ascii="Tahoma" w:hAnsi="Tahoma" w:cs="Tahoma"/>
          <w:color w:val="000000"/>
          <w:sz w:val="20"/>
        </w:rPr>
        <w:t>Umowę niniejszą sporządzono w dwóch jednobrzmiących egzemplarzach po jednym dla każdej ze Stron.</w:t>
      </w:r>
    </w:p>
    <w:p w:rsidR="00870EB6" w:rsidRPr="00C5293D" w:rsidRDefault="00870EB6" w:rsidP="00870EB6">
      <w:pPr>
        <w:spacing w:after="120"/>
        <w:ind w:firstLine="708"/>
        <w:rPr>
          <w:rFonts w:ascii="Tahoma" w:hAnsi="Tahoma" w:cs="Tahoma"/>
          <w:b/>
          <w:sz w:val="18"/>
          <w:szCs w:val="18"/>
        </w:rPr>
      </w:pPr>
    </w:p>
    <w:p w:rsidR="00AF279F" w:rsidRPr="00C5293D" w:rsidRDefault="00AF279F" w:rsidP="00870EB6">
      <w:pPr>
        <w:spacing w:after="120"/>
        <w:ind w:firstLine="708"/>
        <w:rPr>
          <w:rFonts w:ascii="Tahoma" w:hAnsi="Tahoma" w:cs="Tahoma"/>
          <w:b/>
          <w:sz w:val="18"/>
          <w:szCs w:val="18"/>
        </w:rPr>
      </w:pPr>
    </w:p>
    <w:p w:rsidR="00870EB6" w:rsidRPr="00C5293D" w:rsidRDefault="00870EB6" w:rsidP="00870EB6">
      <w:pPr>
        <w:spacing w:after="120"/>
        <w:ind w:firstLine="708"/>
        <w:rPr>
          <w:rFonts w:ascii="Tahoma" w:hAnsi="Tahoma" w:cs="Tahoma"/>
          <w:b/>
          <w:sz w:val="18"/>
          <w:szCs w:val="18"/>
        </w:rPr>
      </w:pPr>
      <w:r w:rsidRPr="00C5293D">
        <w:rPr>
          <w:rFonts w:ascii="Tahoma" w:hAnsi="Tahoma" w:cs="Tahoma"/>
          <w:b/>
          <w:sz w:val="18"/>
          <w:szCs w:val="18"/>
        </w:rPr>
        <w:t xml:space="preserve">WYKONAWCA </w:t>
      </w:r>
      <w:r w:rsidRPr="00C5293D">
        <w:rPr>
          <w:rFonts w:ascii="Tahoma" w:hAnsi="Tahoma" w:cs="Tahoma"/>
          <w:b/>
          <w:sz w:val="18"/>
          <w:szCs w:val="18"/>
        </w:rPr>
        <w:tab/>
      </w:r>
      <w:r w:rsidRPr="00C5293D">
        <w:rPr>
          <w:rFonts w:ascii="Tahoma" w:hAnsi="Tahoma" w:cs="Tahoma"/>
          <w:b/>
          <w:sz w:val="18"/>
          <w:szCs w:val="18"/>
        </w:rPr>
        <w:tab/>
      </w:r>
      <w:r w:rsidRPr="00C5293D">
        <w:rPr>
          <w:rFonts w:ascii="Tahoma" w:hAnsi="Tahoma" w:cs="Tahoma"/>
          <w:b/>
          <w:sz w:val="18"/>
          <w:szCs w:val="18"/>
        </w:rPr>
        <w:tab/>
      </w:r>
      <w:r w:rsidRPr="00C5293D">
        <w:rPr>
          <w:rFonts w:ascii="Tahoma" w:hAnsi="Tahoma" w:cs="Tahoma"/>
          <w:b/>
          <w:sz w:val="18"/>
          <w:szCs w:val="18"/>
        </w:rPr>
        <w:tab/>
      </w:r>
      <w:r w:rsidRPr="00C5293D">
        <w:rPr>
          <w:rFonts w:ascii="Tahoma" w:hAnsi="Tahoma" w:cs="Tahoma"/>
          <w:b/>
          <w:sz w:val="18"/>
          <w:szCs w:val="18"/>
        </w:rPr>
        <w:tab/>
      </w:r>
      <w:r w:rsidRPr="00C5293D">
        <w:rPr>
          <w:rFonts w:ascii="Tahoma" w:hAnsi="Tahoma" w:cs="Tahoma"/>
          <w:b/>
          <w:sz w:val="18"/>
          <w:szCs w:val="18"/>
        </w:rPr>
        <w:tab/>
        <w:t>ZAMAWIAJĄCY</w:t>
      </w:r>
    </w:p>
    <w:p w:rsidR="00870EB6" w:rsidRPr="00C5293D" w:rsidRDefault="00870EB6" w:rsidP="00C5293D">
      <w:pPr>
        <w:rPr>
          <w:rFonts w:ascii="Tahoma" w:hAnsi="Tahoma" w:cs="Tahoma"/>
          <w:b/>
          <w:sz w:val="20"/>
        </w:rPr>
      </w:pPr>
    </w:p>
    <w:sectPr w:rsidR="00870EB6" w:rsidRPr="00C5293D" w:rsidSect="00EC01CF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C357D" w:rsidRDefault="00CC357D">
      <w:r>
        <w:separator/>
      </w:r>
    </w:p>
  </w:endnote>
  <w:endnote w:type="continuationSeparator" w:id="0">
    <w:p w:rsidR="00CC357D" w:rsidRDefault="00CC3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17154" w:rsidRDefault="00F452D5" w:rsidP="00B171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1715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7154" w:rsidRDefault="00B17154" w:rsidP="00B171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17154" w:rsidRPr="00B17154" w:rsidRDefault="00F452D5" w:rsidP="00B17154">
    <w:pPr>
      <w:pStyle w:val="Stopka"/>
      <w:framePr w:wrap="around" w:vAnchor="text" w:hAnchor="margin" w:xAlign="right" w:y="1"/>
      <w:rPr>
        <w:rStyle w:val="Numerstrony"/>
        <w:rFonts w:ascii="Tahoma" w:hAnsi="Tahoma" w:cs="Tahoma"/>
        <w:sz w:val="16"/>
        <w:szCs w:val="16"/>
      </w:rPr>
    </w:pPr>
    <w:r w:rsidRPr="00B17154">
      <w:rPr>
        <w:rStyle w:val="Numerstrony"/>
        <w:rFonts w:ascii="Tahoma" w:hAnsi="Tahoma" w:cs="Tahoma"/>
        <w:sz w:val="16"/>
        <w:szCs w:val="16"/>
      </w:rPr>
      <w:fldChar w:fldCharType="begin"/>
    </w:r>
    <w:r w:rsidR="00B17154" w:rsidRPr="00B17154">
      <w:rPr>
        <w:rStyle w:val="Numerstrony"/>
        <w:rFonts w:ascii="Tahoma" w:hAnsi="Tahoma" w:cs="Tahoma"/>
        <w:sz w:val="16"/>
        <w:szCs w:val="16"/>
      </w:rPr>
      <w:instrText xml:space="preserve">PAGE  </w:instrText>
    </w:r>
    <w:r w:rsidRPr="00B17154">
      <w:rPr>
        <w:rStyle w:val="Numerstrony"/>
        <w:rFonts w:ascii="Tahoma" w:hAnsi="Tahoma" w:cs="Tahoma"/>
        <w:sz w:val="16"/>
        <w:szCs w:val="16"/>
      </w:rPr>
      <w:fldChar w:fldCharType="separate"/>
    </w:r>
    <w:r w:rsidR="009220E0">
      <w:rPr>
        <w:rStyle w:val="Numerstrony"/>
        <w:rFonts w:ascii="Tahoma" w:hAnsi="Tahoma" w:cs="Tahoma"/>
        <w:noProof/>
        <w:sz w:val="16"/>
        <w:szCs w:val="16"/>
      </w:rPr>
      <w:t>2</w:t>
    </w:r>
    <w:r w:rsidRPr="00B17154">
      <w:rPr>
        <w:rStyle w:val="Numerstrony"/>
        <w:rFonts w:ascii="Tahoma" w:hAnsi="Tahoma" w:cs="Tahoma"/>
        <w:sz w:val="16"/>
        <w:szCs w:val="16"/>
      </w:rPr>
      <w:fldChar w:fldCharType="end"/>
    </w:r>
  </w:p>
  <w:p w:rsidR="00B17154" w:rsidRDefault="00B17154" w:rsidP="00B17154">
    <w:pPr>
      <w:pStyle w:val="Stopka"/>
      <w:ind w:right="360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</w:t>
    </w:r>
  </w:p>
  <w:p w:rsidR="00B803BC" w:rsidRPr="00B803BC" w:rsidRDefault="00526F74" w:rsidP="00B803BC">
    <w:pPr>
      <w:pStyle w:val="Stopka"/>
      <w:rPr>
        <w:rFonts w:ascii="Tahoma" w:hAnsi="Tahoma" w:cs="Tahoma"/>
        <w:sz w:val="15"/>
        <w:szCs w:val="15"/>
      </w:rPr>
    </w:pPr>
    <w:r>
      <w:rPr>
        <w:rFonts w:ascii="Tahoma" w:hAnsi="Tahoma" w:cs="Tahoma"/>
        <w:sz w:val="15"/>
        <w:szCs w:val="15"/>
      </w:rPr>
      <w:t>Opracowanie dokumentacji technicznej m</w:t>
    </w:r>
    <w:r w:rsidR="00B803BC" w:rsidRPr="00B803BC">
      <w:rPr>
        <w:rFonts w:ascii="Tahoma" w:hAnsi="Tahoma" w:cs="Tahoma"/>
        <w:sz w:val="15"/>
        <w:szCs w:val="15"/>
      </w:rPr>
      <w:t>odernizacj</w:t>
    </w:r>
    <w:r>
      <w:rPr>
        <w:rFonts w:ascii="Tahoma" w:hAnsi="Tahoma" w:cs="Tahoma"/>
        <w:sz w:val="15"/>
        <w:szCs w:val="15"/>
      </w:rPr>
      <w:t>i</w:t>
    </w:r>
    <w:r w:rsidR="00B803BC" w:rsidRPr="00B803BC">
      <w:rPr>
        <w:rFonts w:ascii="Tahoma" w:hAnsi="Tahoma" w:cs="Tahoma"/>
        <w:sz w:val="15"/>
        <w:szCs w:val="15"/>
      </w:rPr>
      <w:t xml:space="preserve"> rozdzielni elektrycznej RGnn w budynku rozdzielni energetycznej Stacji Uzdatniania Wody w Małej Nieszawce</w:t>
    </w:r>
  </w:p>
  <w:p w:rsidR="00730C54" w:rsidRPr="00730C54" w:rsidRDefault="00730C54" w:rsidP="00FA323C">
    <w:pPr>
      <w:pStyle w:val="Stopka"/>
      <w:rPr>
        <w:rFonts w:ascii="Tahoma" w:hAnsi="Tahoma" w:cs="Tahoma"/>
        <w:sz w:val="15"/>
        <w:szCs w:val="15"/>
      </w:rPr>
    </w:pPr>
  </w:p>
  <w:p w:rsidR="00730C54" w:rsidRPr="009F74D2" w:rsidRDefault="00730C54">
    <w:pPr>
      <w:pStyle w:val="Stopka"/>
      <w:rPr>
        <w:rFonts w:ascii="Tahoma" w:hAnsi="Tahoma" w:cs="Tahoma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C357D" w:rsidRDefault="00CC357D">
      <w:r>
        <w:separator/>
      </w:r>
    </w:p>
  </w:footnote>
  <w:footnote w:type="continuationSeparator" w:id="0">
    <w:p w:rsidR="00CC357D" w:rsidRDefault="00CC3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37FBA"/>
    <w:multiLevelType w:val="hybridMultilevel"/>
    <w:tmpl w:val="C8F621BE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DC56FDC"/>
    <w:multiLevelType w:val="multilevel"/>
    <w:tmpl w:val="3DA65B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0" w:hanging="2160"/>
      </w:pPr>
      <w:rPr>
        <w:rFonts w:hint="default"/>
      </w:rPr>
    </w:lvl>
  </w:abstractNum>
  <w:abstractNum w:abstractNumId="2" w15:restartNumberingAfterBreak="0">
    <w:nsid w:val="0FC64CCC"/>
    <w:multiLevelType w:val="multilevel"/>
    <w:tmpl w:val="16F8A5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ascii="Tahoma" w:hAnsi="Tahoma" w:cs="Tahoma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ascii="Arial" w:hAnsi="Arial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ascii="Arial" w:hAnsi="Arial" w:cs="Arial" w:hint="default"/>
        <w:sz w:val="24"/>
      </w:rPr>
    </w:lvl>
  </w:abstractNum>
  <w:abstractNum w:abstractNumId="3" w15:restartNumberingAfterBreak="0">
    <w:nsid w:val="0FD75DC2"/>
    <w:multiLevelType w:val="singleLevel"/>
    <w:tmpl w:val="0F58F71C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  <w:rPr>
        <w:rFonts w:ascii="Tahoma" w:eastAsia="Times New Roman" w:hAnsi="Tahoma" w:cs="Tahoma" w:hint="default"/>
        <w:b w:val="0"/>
        <w:i w:val="0"/>
        <w:sz w:val="22"/>
        <w:szCs w:val="22"/>
        <w:u w:val="none"/>
      </w:rPr>
    </w:lvl>
  </w:abstractNum>
  <w:abstractNum w:abstractNumId="4" w15:restartNumberingAfterBreak="0">
    <w:nsid w:val="19AA3533"/>
    <w:multiLevelType w:val="singleLevel"/>
    <w:tmpl w:val="65CA96D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 w:val="0"/>
        <w:i w:val="0"/>
        <w:sz w:val="22"/>
        <w:szCs w:val="22"/>
        <w:u w:val="none"/>
      </w:rPr>
    </w:lvl>
  </w:abstractNum>
  <w:abstractNum w:abstractNumId="5" w15:restartNumberingAfterBreak="0">
    <w:nsid w:val="201921F2"/>
    <w:multiLevelType w:val="multilevel"/>
    <w:tmpl w:val="E51E551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ahoma" w:hAnsi="Tahoma" w:cs="Tahoma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ascii="Tahoma" w:eastAsia="Times New Roman" w:hAnsi="Tahoma" w:cs="Tahoma" w:hint="default"/>
      </w:rPr>
    </w:lvl>
    <w:lvl w:ilvl="2">
      <w:start w:val="1"/>
      <w:numFmt w:val="lowerLetter"/>
      <w:lvlText w:val="%3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6"/>
        </w:tabs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2708185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A292116"/>
    <w:multiLevelType w:val="hybridMultilevel"/>
    <w:tmpl w:val="FEB4FB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5E3940"/>
    <w:multiLevelType w:val="multilevel"/>
    <w:tmpl w:val="EF96D5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right"/>
      <w:pPr>
        <w:ind w:left="22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0" w:hanging="2160"/>
      </w:pPr>
      <w:rPr>
        <w:rFonts w:hint="default"/>
      </w:rPr>
    </w:lvl>
  </w:abstractNum>
  <w:abstractNum w:abstractNumId="9" w15:restartNumberingAfterBreak="0">
    <w:nsid w:val="2F807AF5"/>
    <w:multiLevelType w:val="multilevel"/>
    <w:tmpl w:val="5930E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3C47342A"/>
    <w:multiLevelType w:val="singleLevel"/>
    <w:tmpl w:val="D6D680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 w:val="0"/>
        <w:i w:val="0"/>
        <w:sz w:val="22"/>
        <w:szCs w:val="22"/>
        <w:u w:val="none"/>
      </w:rPr>
    </w:lvl>
  </w:abstractNum>
  <w:abstractNum w:abstractNumId="11" w15:restartNumberingAfterBreak="0">
    <w:nsid w:val="3C7634AB"/>
    <w:multiLevelType w:val="singleLevel"/>
    <w:tmpl w:val="14EC0C0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 w:val="0"/>
        <w:i w:val="0"/>
        <w:sz w:val="20"/>
        <w:szCs w:val="20"/>
        <w:u w:val="none"/>
      </w:rPr>
    </w:lvl>
  </w:abstractNum>
  <w:abstractNum w:abstractNumId="12" w15:restartNumberingAfterBreak="0">
    <w:nsid w:val="3DC03856"/>
    <w:multiLevelType w:val="multilevel"/>
    <w:tmpl w:val="9850B14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E374E1D"/>
    <w:multiLevelType w:val="multilevel"/>
    <w:tmpl w:val="2DC2F498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80"/>
        </w:tabs>
        <w:ind w:left="1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0"/>
        </w:tabs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0"/>
        </w:tabs>
        <w:ind w:left="2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00"/>
        </w:tabs>
        <w:ind w:left="25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0"/>
        </w:tabs>
        <w:ind w:left="2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20"/>
        </w:tabs>
        <w:ind w:left="32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0"/>
        </w:tabs>
        <w:ind w:left="3220" w:hanging="2160"/>
      </w:pPr>
      <w:rPr>
        <w:rFonts w:hint="default"/>
      </w:rPr>
    </w:lvl>
  </w:abstractNum>
  <w:abstractNum w:abstractNumId="14" w15:restartNumberingAfterBreak="0">
    <w:nsid w:val="4EF4342E"/>
    <w:multiLevelType w:val="multilevel"/>
    <w:tmpl w:val="25266D6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ahoma" w:hAnsi="Tahoma" w:cs="Tahoma" w:hint="default"/>
      </w:rPr>
    </w:lvl>
    <w:lvl w:ilvl="1">
      <w:start w:val="1"/>
      <w:numFmt w:val="decimal"/>
      <w:lvlText w:val="%2)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6"/>
        </w:tabs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5" w15:restartNumberingAfterBreak="0">
    <w:nsid w:val="4F1F1748"/>
    <w:multiLevelType w:val="singleLevel"/>
    <w:tmpl w:val="339442B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 w:val="0"/>
        <w:i w:val="0"/>
        <w:sz w:val="20"/>
        <w:szCs w:val="20"/>
        <w:u w:val="none"/>
      </w:rPr>
    </w:lvl>
  </w:abstractNum>
  <w:abstractNum w:abstractNumId="16" w15:restartNumberingAfterBreak="0">
    <w:nsid w:val="4FB2315B"/>
    <w:multiLevelType w:val="multilevel"/>
    <w:tmpl w:val="0A387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 w15:restartNumberingAfterBreak="0">
    <w:nsid w:val="51403BF9"/>
    <w:multiLevelType w:val="hybridMultilevel"/>
    <w:tmpl w:val="E7787E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542F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C084D"/>
    <w:multiLevelType w:val="multilevel"/>
    <w:tmpl w:val="62ACC00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9" w15:restartNumberingAfterBreak="0">
    <w:nsid w:val="534A05A0"/>
    <w:multiLevelType w:val="multilevel"/>
    <w:tmpl w:val="D9C612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6"/>
        </w:tabs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0" w15:restartNumberingAfterBreak="0">
    <w:nsid w:val="5766200A"/>
    <w:multiLevelType w:val="hybridMultilevel"/>
    <w:tmpl w:val="7878EE30"/>
    <w:lvl w:ilvl="0" w:tplc="FFFFFFFF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72500A5E">
      <w:start w:val="2"/>
      <w:numFmt w:val="bullet"/>
      <w:lvlText w:val="-"/>
      <w:lvlJc w:val="left"/>
      <w:pPr>
        <w:ind w:left="2302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86556BD"/>
    <w:multiLevelType w:val="multilevel"/>
    <w:tmpl w:val="B9661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2"/>
        </w:tabs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56"/>
        </w:tabs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2" w15:restartNumberingAfterBreak="0">
    <w:nsid w:val="59A83DEE"/>
    <w:multiLevelType w:val="hybridMultilevel"/>
    <w:tmpl w:val="0784B0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022CA7"/>
    <w:multiLevelType w:val="hybridMultilevel"/>
    <w:tmpl w:val="7FA45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D28C6"/>
    <w:multiLevelType w:val="hybridMultilevel"/>
    <w:tmpl w:val="F31E8E86"/>
    <w:lvl w:ilvl="0" w:tplc="23F25C0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534E6"/>
    <w:multiLevelType w:val="multilevel"/>
    <w:tmpl w:val="14BA7C3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6"/>
        </w:tabs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6" w15:restartNumberingAfterBreak="0">
    <w:nsid w:val="6DC569A0"/>
    <w:multiLevelType w:val="hybridMultilevel"/>
    <w:tmpl w:val="A71EA36A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7" w15:restartNumberingAfterBreak="0">
    <w:nsid w:val="6E632CDB"/>
    <w:multiLevelType w:val="hybridMultilevel"/>
    <w:tmpl w:val="9CAAA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88513E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B33F6"/>
    <w:multiLevelType w:val="hybridMultilevel"/>
    <w:tmpl w:val="5C28D59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846285"/>
    <w:multiLevelType w:val="hybridMultilevel"/>
    <w:tmpl w:val="C20CF008"/>
    <w:lvl w:ilvl="0" w:tplc="C100C09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B74711"/>
    <w:multiLevelType w:val="singleLevel"/>
    <w:tmpl w:val="67C8F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AC23EFD"/>
    <w:multiLevelType w:val="multilevel"/>
    <w:tmpl w:val="3FDA0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7F2F09F2"/>
    <w:multiLevelType w:val="hybridMultilevel"/>
    <w:tmpl w:val="73EA7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665909">
    <w:abstractNumId w:val="15"/>
  </w:num>
  <w:num w:numId="2" w16cid:durableId="1658457748">
    <w:abstractNumId w:val="11"/>
  </w:num>
  <w:num w:numId="3" w16cid:durableId="174617717">
    <w:abstractNumId w:val="3"/>
  </w:num>
  <w:num w:numId="4" w16cid:durableId="1421676431">
    <w:abstractNumId w:val="10"/>
  </w:num>
  <w:num w:numId="5" w16cid:durableId="1800996229">
    <w:abstractNumId w:val="30"/>
  </w:num>
  <w:num w:numId="6" w16cid:durableId="1267151612">
    <w:abstractNumId w:val="6"/>
  </w:num>
  <w:num w:numId="7" w16cid:durableId="1220361005">
    <w:abstractNumId w:val="21"/>
  </w:num>
  <w:num w:numId="8" w16cid:durableId="1645624579">
    <w:abstractNumId w:val="18"/>
  </w:num>
  <w:num w:numId="9" w16cid:durableId="588002646">
    <w:abstractNumId w:val="17"/>
  </w:num>
  <w:num w:numId="10" w16cid:durableId="734162186">
    <w:abstractNumId w:val="4"/>
  </w:num>
  <w:num w:numId="11" w16cid:durableId="2012218273">
    <w:abstractNumId w:val="7"/>
  </w:num>
  <w:num w:numId="12" w16cid:durableId="1910575380">
    <w:abstractNumId w:val="13"/>
  </w:num>
  <w:num w:numId="13" w16cid:durableId="1655600517">
    <w:abstractNumId w:val="16"/>
  </w:num>
  <w:num w:numId="14" w16cid:durableId="890774031">
    <w:abstractNumId w:val="19"/>
  </w:num>
  <w:num w:numId="15" w16cid:durableId="1785491132">
    <w:abstractNumId w:val="2"/>
  </w:num>
  <w:num w:numId="16" w16cid:durableId="73867826">
    <w:abstractNumId w:val="29"/>
  </w:num>
  <w:num w:numId="17" w16cid:durableId="1214780064">
    <w:abstractNumId w:val="5"/>
  </w:num>
  <w:num w:numId="18" w16cid:durableId="1382244182">
    <w:abstractNumId w:val="22"/>
  </w:num>
  <w:num w:numId="19" w16cid:durableId="1703360196">
    <w:abstractNumId w:val="14"/>
  </w:num>
  <w:num w:numId="20" w16cid:durableId="2107919540">
    <w:abstractNumId w:val="32"/>
  </w:num>
  <w:num w:numId="21" w16cid:durableId="595292248">
    <w:abstractNumId w:val="28"/>
  </w:num>
  <w:num w:numId="22" w16cid:durableId="688605079">
    <w:abstractNumId w:val="1"/>
  </w:num>
  <w:num w:numId="23" w16cid:durableId="978917663">
    <w:abstractNumId w:val="27"/>
  </w:num>
  <w:num w:numId="24" w16cid:durableId="1360544378">
    <w:abstractNumId w:val="26"/>
  </w:num>
  <w:num w:numId="25" w16cid:durableId="1841657805">
    <w:abstractNumId w:val="23"/>
  </w:num>
  <w:num w:numId="26" w16cid:durableId="2019306362">
    <w:abstractNumId w:val="24"/>
  </w:num>
  <w:num w:numId="27" w16cid:durableId="626273860">
    <w:abstractNumId w:val="25"/>
  </w:num>
  <w:num w:numId="28" w16cid:durableId="59062302">
    <w:abstractNumId w:val="31"/>
  </w:num>
  <w:num w:numId="29" w16cid:durableId="1835761356">
    <w:abstractNumId w:val="8"/>
  </w:num>
  <w:num w:numId="30" w16cid:durableId="1168911397">
    <w:abstractNumId w:val="20"/>
  </w:num>
  <w:num w:numId="31" w16cid:durableId="1274090364">
    <w:abstractNumId w:val="12"/>
  </w:num>
  <w:num w:numId="32" w16cid:durableId="1179583819">
    <w:abstractNumId w:val="9"/>
  </w:num>
  <w:num w:numId="33" w16cid:durableId="1055197134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FBC"/>
    <w:rsid w:val="00003D56"/>
    <w:rsid w:val="000243A4"/>
    <w:rsid w:val="0002487B"/>
    <w:rsid w:val="0003118F"/>
    <w:rsid w:val="000326F9"/>
    <w:rsid w:val="00033176"/>
    <w:rsid w:val="0003399C"/>
    <w:rsid w:val="00051A7E"/>
    <w:rsid w:val="00052731"/>
    <w:rsid w:val="0008217B"/>
    <w:rsid w:val="000933D0"/>
    <w:rsid w:val="000B73F9"/>
    <w:rsid w:val="000C1569"/>
    <w:rsid w:val="000C763C"/>
    <w:rsid w:val="000D2C6C"/>
    <w:rsid w:val="000E308B"/>
    <w:rsid w:val="000E529E"/>
    <w:rsid w:val="000E7758"/>
    <w:rsid w:val="000F5529"/>
    <w:rsid w:val="00120898"/>
    <w:rsid w:val="00125137"/>
    <w:rsid w:val="00152929"/>
    <w:rsid w:val="001662EE"/>
    <w:rsid w:val="0016693D"/>
    <w:rsid w:val="00166D08"/>
    <w:rsid w:val="0017039C"/>
    <w:rsid w:val="00172F1D"/>
    <w:rsid w:val="00187028"/>
    <w:rsid w:val="0019284C"/>
    <w:rsid w:val="001B5956"/>
    <w:rsid w:val="001C1298"/>
    <w:rsid w:val="001C5723"/>
    <w:rsid w:val="001D37D8"/>
    <w:rsid w:val="00206B2A"/>
    <w:rsid w:val="00214222"/>
    <w:rsid w:val="00215D5C"/>
    <w:rsid w:val="00223070"/>
    <w:rsid w:val="00227429"/>
    <w:rsid w:val="0023454F"/>
    <w:rsid w:val="00246752"/>
    <w:rsid w:val="00246920"/>
    <w:rsid w:val="00261B9C"/>
    <w:rsid w:val="00271084"/>
    <w:rsid w:val="00277A91"/>
    <w:rsid w:val="002A3419"/>
    <w:rsid w:val="002A5F0F"/>
    <w:rsid w:val="002C0B29"/>
    <w:rsid w:val="002C1925"/>
    <w:rsid w:val="002D0B62"/>
    <w:rsid w:val="002E1410"/>
    <w:rsid w:val="002E3419"/>
    <w:rsid w:val="00303D74"/>
    <w:rsid w:val="00305DA8"/>
    <w:rsid w:val="0031172B"/>
    <w:rsid w:val="00330F30"/>
    <w:rsid w:val="00346FA2"/>
    <w:rsid w:val="00351308"/>
    <w:rsid w:val="003576D7"/>
    <w:rsid w:val="003660D7"/>
    <w:rsid w:val="00397948"/>
    <w:rsid w:val="003A6ADB"/>
    <w:rsid w:val="003C15CA"/>
    <w:rsid w:val="003E1C42"/>
    <w:rsid w:val="003F1EA0"/>
    <w:rsid w:val="00414382"/>
    <w:rsid w:val="004179DE"/>
    <w:rsid w:val="00426DDA"/>
    <w:rsid w:val="00441300"/>
    <w:rsid w:val="004721DE"/>
    <w:rsid w:val="00490416"/>
    <w:rsid w:val="004A0502"/>
    <w:rsid w:val="004B3A3F"/>
    <w:rsid w:val="004D0A30"/>
    <w:rsid w:val="004E6E37"/>
    <w:rsid w:val="004F04EC"/>
    <w:rsid w:val="004F214E"/>
    <w:rsid w:val="004F4E4E"/>
    <w:rsid w:val="005076DA"/>
    <w:rsid w:val="00510C1C"/>
    <w:rsid w:val="005245AE"/>
    <w:rsid w:val="00526F74"/>
    <w:rsid w:val="0053645D"/>
    <w:rsid w:val="0054795C"/>
    <w:rsid w:val="00552A3E"/>
    <w:rsid w:val="00563F1B"/>
    <w:rsid w:val="0056595A"/>
    <w:rsid w:val="005670C6"/>
    <w:rsid w:val="00582AA9"/>
    <w:rsid w:val="005978B1"/>
    <w:rsid w:val="005A2E38"/>
    <w:rsid w:val="005B5132"/>
    <w:rsid w:val="005C2D2A"/>
    <w:rsid w:val="005C3866"/>
    <w:rsid w:val="005E51C5"/>
    <w:rsid w:val="00600927"/>
    <w:rsid w:val="00613C2E"/>
    <w:rsid w:val="00626BF3"/>
    <w:rsid w:val="00633DDC"/>
    <w:rsid w:val="006476E5"/>
    <w:rsid w:val="006550CC"/>
    <w:rsid w:val="006578D5"/>
    <w:rsid w:val="006732E5"/>
    <w:rsid w:val="00680560"/>
    <w:rsid w:val="0068068F"/>
    <w:rsid w:val="0069091A"/>
    <w:rsid w:val="00695297"/>
    <w:rsid w:val="00695ED7"/>
    <w:rsid w:val="006A31FE"/>
    <w:rsid w:val="006A6175"/>
    <w:rsid w:val="006B7635"/>
    <w:rsid w:val="006E1993"/>
    <w:rsid w:val="006E41FB"/>
    <w:rsid w:val="006E4BC6"/>
    <w:rsid w:val="006F6A3D"/>
    <w:rsid w:val="0070151D"/>
    <w:rsid w:val="00704A61"/>
    <w:rsid w:val="00730C54"/>
    <w:rsid w:val="007331E4"/>
    <w:rsid w:val="007A0538"/>
    <w:rsid w:val="007A1DB4"/>
    <w:rsid w:val="007D6E95"/>
    <w:rsid w:val="007D6EAE"/>
    <w:rsid w:val="007F59EB"/>
    <w:rsid w:val="00800077"/>
    <w:rsid w:val="00800DE8"/>
    <w:rsid w:val="00802A89"/>
    <w:rsid w:val="008123A9"/>
    <w:rsid w:val="00812570"/>
    <w:rsid w:val="00820A2D"/>
    <w:rsid w:val="00822196"/>
    <w:rsid w:val="008443B0"/>
    <w:rsid w:val="00856F87"/>
    <w:rsid w:val="00870EB6"/>
    <w:rsid w:val="008A5218"/>
    <w:rsid w:val="008B1C0A"/>
    <w:rsid w:val="008B7EDA"/>
    <w:rsid w:val="008C1CED"/>
    <w:rsid w:val="008D5D9F"/>
    <w:rsid w:val="008D5F8E"/>
    <w:rsid w:val="008D6398"/>
    <w:rsid w:val="008E4596"/>
    <w:rsid w:val="008E7F3F"/>
    <w:rsid w:val="008F51E9"/>
    <w:rsid w:val="008F7A35"/>
    <w:rsid w:val="00901526"/>
    <w:rsid w:val="00913271"/>
    <w:rsid w:val="0091382B"/>
    <w:rsid w:val="0092014F"/>
    <w:rsid w:val="009212F8"/>
    <w:rsid w:val="009220E0"/>
    <w:rsid w:val="00933089"/>
    <w:rsid w:val="00944EF0"/>
    <w:rsid w:val="009451EE"/>
    <w:rsid w:val="0096396F"/>
    <w:rsid w:val="00964DBC"/>
    <w:rsid w:val="00977A2F"/>
    <w:rsid w:val="00984DD1"/>
    <w:rsid w:val="009B2AB2"/>
    <w:rsid w:val="009B4C30"/>
    <w:rsid w:val="009D3ADB"/>
    <w:rsid w:val="009D5788"/>
    <w:rsid w:val="009D6A10"/>
    <w:rsid w:val="009E101F"/>
    <w:rsid w:val="009E3082"/>
    <w:rsid w:val="009F74D2"/>
    <w:rsid w:val="00A20EB6"/>
    <w:rsid w:val="00A27EA4"/>
    <w:rsid w:val="00A34E58"/>
    <w:rsid w:val="00A456CD"/>
    <w:rsid w:val="00A518B1"/>
    <w:rsid w:val="00A66351"/>
    <w:rsid w:val="00A86F37"/>
    <w:rsid w:val="00AA3875"/>
    <w:rsid w:val="00AC0528"/>
    <w:rsid w:val="00AD2F9B"/>
    <w:rsid w:val="00AE0095"/>
    <w:rsid w:val="00AE2FC2"/>
    <w:rsid w:val="00AF0FF4"/>
    <w:rsid w:val="00AF279F"/>
    <w:rsid w:val="00B0243C"/>
    <w:rsid w:val="00B0493C"/>
    <w:rsid w:val="00B17154"/>
    <w:rsid w:val="00B26DCE"/>
    <w:rsid w:val="00B5717A"/>
    <w:rsid w:val="00B61978"/>
    <w:rsid w:val="00B662C3"/>
    <w:rsid w:val="00B721B5"/>
    <w:rsid w:val="00B803BC"/>
    <w:rsid w:val="00B85795"/>
    <w:rsid w:val="00B87AF5"/>
    <w:rsid w:val="00B918A6"/>
    <w:rsid w:val="00BA230C"/>
    <w:rsid w:val="00BB3695"/>
    <w:rsid w:val="00BB688B"/>
    <w:rsid w:val="00BB6F81"/>
    <w:rsid w:val="00BC09BC"/>
    <w:rsid w:val="00BC5B75"/>
    <w:rsid w:val="00BE4CFD"/>
    <w:rsid w:val="00BE7E5B"/>
    <w:rsid w:val="00BF0AEB"/>
    <w:rsid w:val="00BF6FC7"/>
    <w:rsid w:val="00C27102"/>
    <w:rsid w:val="00C310A9"/>
    <w:rsid w:val="00C31989"/>
    <w:rsid w:val="00C5293D"/>
    <w:rsid w:val="00C628A3"/>
    <w:rsid w:val="00C6572E"/>
    <w:rsid w:val="00C771E4"/>
    <w:rsid w:val="00CA2DF8"/>
    <w:rsid w:val="00CB2B8A"/>
    <w:rsid w:val="00CB71A0"/>
    <w:rsid w:val="00CC357D"/>
    <w:rsid w:val="00CE297E"/>
    <w:rsid w:val="00CF01DC"/>
    <w:rsid w:val="00D15FCC"/>
    <w:rsid w:val="00D26210"/>
    <w:rsid w:val="00D3411E"/>
    <w:rsid w:val="00D60920"/>
    <w:rsid w:val="00D73F0F"/>
    <w:rsid w:val="00D82066"/>
    <w:rsid w:val="00DA082D"/>
    <w:rsid w:val="00DA3ADA"/>
    <w:rsid w:val="00DE1731"/>
    <w:rsid w:val="00DF083B"/>
    <w:rsid w:val="00E011C5"/>
    <w:rsid w:val="00E02E93"/>
    <w:rsid w:val="00E47FBC"/>
    <w:rsid w:val="00E52441"/>
    <w:rsid w:val="00E6759E"/>
    <w:rsid w:val="00E67764"/>
    <w:rsid w:val="00E73A6B"/>
    <w:rsid w:val="00E75FEB"/>
    <w:rsid w:val="00E77C28"/>
    <w:rsid w:val="00E9450B"/>
    <w:rsid w:val="00EA5CDD"/>
    <w:rsid w:val="00EC01CF"/>
    <w:rsid w:val="00EC6D50"/>
    <w:rsid w:val="00EE6F40"/>
    <w:rsid w:val="00F02A5D"/>
    <w:rsid w:val="00F452D5"/>
    <w:rsid w:val="00F527F8"/>
    <w:rsid w:val="00F55497"/>
    <w:rsid w:val="00F72A47"/>
    <w:rsid w:val="00F83B56"/>
    <w:rsid w:val="00F94BB7"/>
    <w:rsid w:val="00FA323C"/>
    <w:rsid w:val="00FB0351"/>
    <w:rsid w:val="00FC325A"/>
    <w:rsid w:val="00FC5B0F"/>
    <w:rsid w:val="00FE1BB3"/>
    <w:rsid w:val="00FE3EA9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9E14C02F-A693-4119-B894-843D10F3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8D5"/>
    <w:rPr>
      <w:rFonts w:ascii="Arial" w:hAnsi="Arial" w:cs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578D5"/>
    <w:pPr>
      <w:spacing w:after="120"/>
    </w:pPr>
  </w:style>
  <w:style w:type="paragraph" w:styleId="Stopka">
    <w:name w:val="footer"/>
    <w:basedOn w:val="Normalny"/>
    <w:rsid w:val="006578D5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paragraph" w:styleId="Tekstpodstawowywcity2">
    <w:name w:val="Body Text Indent 2"/>
    <w:basedOn w:val="Normalny"/>
    <w:rsid w:val="006578D5"/>
    <w:pPr>
      <w:ind w:left="1276" w:hanging="283"/>
      <w:jc w:val="both"/>
    </w:pPr>
    <w:rPr>
      <w:rFonts w:ascii="Tahoma" w:hAnsi="Tahoma" w:cs="Times New Roman"/>
    </w:rPr>
  </w:style>
  <w:style w:type="paragraph" w:styleId="Tekstpodstawowy3">
    <w:name w:val="Body Text 3"/>
    <w:basedOn w:val="Normalny"/>
    <w:rsid w:val="006578D5"/>
    <w:pPr>
      <w:jc w:val="both"/>
    </w:pPr>
    <w:rPr>
      <w:rFonts w:ascii="Tahoma" w:hAnsi="Tahoma" w:cs="Times New Roman"/>
      <w:b/>
      <w:color w:val="000000"/>
    </w:rPr>
  </w:style>
  <w:style w:type="paragraph" w:styleId="Tekstpodstawowy2">
    <w:name w:val="Body Text 2"/>
    <w:basedOn w:val="Normalny"/>
    <w:rsid w:val="006578D5"/>
    <w:pPr>
      <w:jc w:val="both"/>
    </w:pPr>
    <w:rPr>
      <w:rFonts w:ascii="Times New Roman" w:hAnsi="Times New Roman" w:cs="Times New Roman"/>
      <w:color w:val="000000"/>
    </w:rPr>
  </w:style>
  <w:style w:type="paragraph" w:styleId="Tekstkomentarza">
    <w:name w:val="annotation text"/>
    <w:basedOn w:val="Normalny"/>
    <w:link w:val="TekstkomentarzaZnak"/>
    <w:semiHidden/>
    <w:rsid w:val="006578D5"/>
    <w:rPr>
      <w:rFonts w:ascii="Times New Roman" w:hAnsi="Times New Roman" w:cs="Times New Roman"/>
      <w:sz w:val="20"/>
    </w:rPr>
  </w:style>
  <w:style w:type="paragraph" w:customStyle="1" w:styleId="mjtekstpodstawowyZnak">
    <w:name w:val="mój tekst podstawowy Znak"/>
    <w:basedOn w:val="Normalny"/>
    <w:rsid w:val="006578D5"/>
    <w:pPr>
      <w:jc w:val="both"/>
    </w:pPr>
    <w:rPr>
      <w:rFonts w:ascii="Tahoma" w:hAnsi="Tahoma" w:cs="Times New Roman"/>
      <w:szCs w:val="24"/>
    </w:rPr>
  </w:style>
  <w:style w:type="paragraph" w:customStyle="1" w:styleId="ZnakZnak1">
    <w:name w:val="Znak Znak1"/>
    <w:basedOn w:val="Normalny"/>
    <w:rsid w:val="006578D5"/>
    <w:rPr>
      <w:szCs w:val="24"/>
    </w:rPr>
  </w:style>
  <w:style w:type="table" w:styleId="Tabela-Siatka">
    <w:name w:val="Table Grid"/>
    <w:basedOn w:val="Standardowy"/>
    <w:rsid w:val="00657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3399C"/>
    <w:rPr>
      <w:color w:val="0000FF"/>
      <w:u w:val="single"/>
    </w:rPr>
  </w:style>
  <w:style w:type="paragraph" w:styleId="Nagwek">
    <w:name w:val="header"/>
    <w:basedOn w:val="Normalny"/>
    <w:rsid w:val="00B1715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7154"/>
  </w:style>
  <w:style w:type="character" w:styleId="Odwoaniedokomentarza">
    <w:name w:val="annotation reference"/>
    <w:basedOn w:val="Domylnaczcionkaakapitu"/>
    <w:uiPriority w:val="99"/>
    <w:semiHidden/>
    <w:unhideWhenUsed/>
    <w:rsid w:val="000C15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569"/>
    <w:rPr>
      <w:rFonts w:ascii="Arial" w:hAnsi="Arial" w:cs="Arial"/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C1569"/>
  </w:style>
  <w:style w:type="character" w:customStyle="1" w:styleId="TematkomentarzaZnak">
    <w:name w:val="Temat komentarza Znak"/>
    <w:basedOn w:val="TekstkomentarzaZnak"/>
    <w:link w:val="Tematkomentarza"/>
    <w:rsid w:val="000C1569"/>
  </w:style>
  <w:style w:type="paragraph" w:styleId="Tekstdymka">
    <w:name w:val="Balloon Text"/>
    <w:basedOn w:val="Normalny"/>
    <w:link w:val="TekstdymkaZnak"/>
    <w:uiPriority w:val="99"/>
    <w:semiHidden/>
    <w:unhideWhenUsed/>
    <w:rsid w:val="000C15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5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0F3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659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6595A"/>
    <w:rPr>
      <w:rFonts w:ascii="Arial" w:hAnsi="Arial" w:cs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6595A"/>
    <w:rPr>
      <w:rFonts w:ascii="Arial" w:hAnsi="Arial" w:cs="Arial"/>
      <w:sz w:val="24"/>
    </w:rPr>
  </w:style>
  <w:style w:type="character" w:customStyle="1" w:styleId="FontStyle22">
    <w:name w:val="Font Style22"/>
    <w:basedOn w:val="Domylnaczcionkaakapitu"/>
    <w:rsid w:val="008E4596"/>
    <w:rPr>
      <w:rFonts w:ascii="Bookman Old Style" w:hAnsi="Bookman Old Style" w:cs="Bookman Old Style" w:hint="default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089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0898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089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24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torun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2F344-B692-4425-8796-7ACF72F7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8</Pages>
  <Words>3084</Words>
  <Characters>18507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    /TI/2015</vt:lpstr>
    </vt:vector>
  </TitlesOfParts>
  <Company>Toruńskie Wodociągi Sp. z o.o.</Company>
  <LinksUpToDate>false</LinksUpToDate>
  <CharactersWithSpaces>21548</CharactersWithSpaces>
  <SharedDoc>false</SharedDoc>
  <HLinks>
    <vt:vector size="6" baseType="variant">
      <vt:variant>
        <vt:i4>6946921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    /TI/2015</dc:title>
  <dc:subject/>
  <dc:creator>Joanna Szczepanska</dc:creator>
  <cp:keywords/>
  <dc:description/>
  <cp:lastModifiedBy>Agnieszka Długosz</cp:lastModifiedBy>
  <cp:revision>93</cp:revision>
  <cp:lastPrinted>2025-08-22T04:34:00Z</cp:lastPrinted>
  <dcterms:created xsi:type="dcterms:W3CDTF">2016-06-02T13:20:00Z</dcterms:created>
  <dcterms:modified xsi:type="dcterms:W3CDTF">2026-01-15T12:06:00Z</dcterms:modified>
</cp:coreProperties>
</file>